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5D4A1" w14:textId="77777777" w:rsidR="00863BDC" w:rsidRPr="00513B74" w:rsidRDefault="00863BDC" w:rsidP="00863BDC">
      <w:pPr>
        <w:pStyle w:val="berschrift1"/>
        <w:ind w:right="-2"/>
        <w:rPr>
          <w:sz w:val="36"/>
          <w:szCs w:val="36"/>
          <w:lang w:val="en-GB"/>
        </w:rPr>
      </w:pPr>
      <w:r w:rsidRPr="00513B74">
        <w:rPr>
          <w:sz w:val="36"/>
          <w:szCs w:val="36"/>
          <w:lang w:val="en-GB"/>
        </w:rPr>
        <w:t xml:space="preserve">Salzburg and </w:t>
      </w:r>
      <w:r w:rsidRPr="00513B74">
        <w:rPr>
          <w:i/>
          <w:iCs/>
          <w:sz w:val="36"/>
          <w:szCs w:val="36"/>
          <w:lang w:val="en-GB"/>
        </w:rPr>
        <w:t>The Sound of Music</w:t>
      </w:r>
    </w:p>
    <w:p w14:paraId="4EAAE527" w14:textId="77777777" w:rsidR="00863BDC" w:rsidRPr="00D43833" w:rsidRDefault="00863BDC" w:rsidP="00863BDC">
      <w:pPr>
        <w:ind w:right="-2"/>
        <w:rPr>
          <w:rFonts w:ascii="Calibri" w:hAnsi="Calibri" w:cs="Calibri"/>
          <w:lang w:val="en-GB"/>
        </w:rPr>
      </w:pPr>
    </w:p>
    <w:p w14:paraId="5C110B96" w14:textId="77777777" w:rsidR="00513B74" w:rsidRDefault="00513B74" w:rsidP="00513B74">
      <w:pPr>
        <w:pStyle w:val="Textkrper2"/>
        <w:tabs>
          <w:tab w:val="left" w:pos="9000"/>
        </w:tabs>
        <w:ind w:right="-2"/>
        <w:rPr>
          <w:i/>
          <w:iCs/>
          <w:lang w:val="en-GB"/>
        </w:rPr>
      </w:pPr>
    </w:p>
    <w:p w14:paraId="0D25D9A5" w14:textId="20B85E94" w:rsidR="00863BDC" w:rsidRPr="00513B74" w:rsidRDefault="00863BDC" w:rsidP="00513B74">
      <w:pPr>
        <w:pStyle w:val="Textkrper2"/>
        <w:tabs>
          <w:tab w:val="left" w:pos="9000"/>
        </w:tabs>
        <w:ind w:right="-2"/>
        <w:rPr>
          <w:i/>
          <w:iCs/>
          <w:lang w:val="en-GB"/>
        </w:rPr>
      </w:pPr>
      <w:r w:rsidRPr="00513B74">
        <w:rPr>
          <w:i/>
          <w:iCs/>
          <w:lang w:val="en-GB"/>
        </w:rPr>
        <w:t xml:space="preserve">For decades, </w:t>
      </w:r>
      <w:r w:rsidRPr="00513B74">
        <w:rPr>
          <w:iCs/>
          <w:lang w:val="en-GB"/>
        </w:rPr>
        <w:t>The Sound of Music</w:t>
      </w:r>
      <w:r w:rsidRPr="00513B74">
        <w:rPr>
          <w:i/>
          <w:iCs/>
          <w:lang w:val="en-GB"/>
        </w:rPr>
        <w:t xml:space="preserve"> has been one of the main tourist magnets for Salzburg. Around a billion people have seen the film, with more than 350,000 </w:t>
      </w:r>
      <w:r w:rsidRPr="00513B74">
        <w:rPr>
          <w:iCs/>
          <w:lang w:val="en-GB"/>
        </w:rPr>
        <w:t>Sound of Music</w:t>
      </w:r>
      <w:r w:rsidRPr="00513B74">
        <w:rPr>
          <w:i/>
          <w:iCs/>
          <w:lang w:val="en-GB"/>
        </w:rPr>
        <w:t xml:space="preserve"> fans making the pilgrimage to Salzburg every year in order to visit its shooting locations and important milestones in the life of the Trapp family. </w:t>
      </w:r>
    </w:p>
    <w:p w14:paraId="001B4592" w14:textId="77777777" w:rsidR="00863BDC" w:rsidRPr="00513B74" w:rsidRDefault="00863BDC" w:rsidP="00513B74">
      <w:pPr>
        <w:pStyle w:val="Textkrper2"/>
        <w:tabs>
          <w:tab w:val="left" w:pos="9000"/>
        </w:tabs>
        <w:ind w:right="-2"/>
        <w:rPr>
          <w:b w:val="0"/>
          <w:sz w:val="22"/>
          <w:szCs w:val="22"/>
          <w:lang w:val="en-GB"/>
        </w:rPr>
      </w:pPr>
    </w:p>
    <w:p w14:paraId="13F786FD" w14:textId="77777777" w:rsidR="00513B74" w:rsidRDefault="00513B74" w:rsidP="00513B74">
      <w:pPr>
        <w:pStyle w:val="Textkrper2"/>
        <w:tabs>
          <w:tab w:val="left" w:pos="9000"/>
        </w:tabs>
        <w:ind w:right="-2"/>
        <w:rPr>
          <w:b w:val="0"/>
          <w:sz w:val="22"/>
          <w:szCs w:val="22"/>
          <w:lang w:val="en-GB"/>
        </w:rPr>
      </w:pPr>
    </w:p>
    <w:p w14:paraId="31488F1D" w14:textId="485585B7" w:rsidR="00863BDC" w:rsidRPr="00513B74" w:rsidRDefault="00863BDC" w:rsidP="00513B74">
      <w:pPr>
        <w:pStyle w:val="Textkrper2"/>
        <w:tabs>
          <w:tab w:val="left" w:pos="9000"/>
        </w:tabs>
        <w:ind w:right="-2"/>
        <w:rPr>
          <w:b w:val="0"/>
          <w:sz w:val="22"/>
          <w:szCs w:val="22"/>
          <w:lang w:val="en-GB"/>
        </w:rPr>
      </w:pPr>
      <w:r w:rsidRPr="00513B74">
        <w:rPr>
          <w:b w:val="0"/>
          <w:sz w:val="22"/>
          <w:szCs w:val="22"/>
          <w:lang w:val="en-GB"/>
        </w:rPr>
        <w:t xml:space="preserve">The Town of Salzburg and its unique locations associated with the Trapp family became world famous as a result of </w:t>
      </w:r>
      <w:r w:rsidRPr="00513B74">
        <w:rPr>
          <w:b w:val="0"/>
          <w:i/>
          <w:sz w:val="22"/>
          <w:szCs w:val="22"/>
          <w:lang w:val="en-GB"/>
        </w:rPr>
        <w:t>The Sound of Music</w:t>
      </w:r>
      <w:r w:rsidRPr="00513B74">
        <w:rPr>
          <w:b w:val="0"/>
          <w:sz w:val="22"/>
          <w:szCs w:val="22"/>
          <w:lang w:val="en-GB"/>
        </w:rPr>
        <w:t xml:space="preserve">. Back in the early 1970s, the first film buffs were already coming to the town in order to see for themselves the real-life locations for the Hollywood blockbuster. Several times a day, </w:t>
      </w:r>
      <w:r w:rsidRPr="00513B74">
        <w:rPr>
          <w:b w:val="0"/>
          <w:i/>
          <w:sz w:val="22"/>
          <w:szCs w:val="22"/>
          <w:lang w:val="en-GB"/>
        </w:rPr>
        <w:t>The Sound of Music</w:t>
      </w:r>
      <w:r w:rsidRPr="00513B74">
        <w:rPr>
          <w:b w:val="0"/>
          <w:sz w:val="22"/>
          <w:szCs w:val="22"/>
          <w:lang w:val="en-GB"/>
        </w:rPr>
        <w:t xml:space="preserve"> bus tours take their international visitors from Salzburg’s Old Town out to the Mondsee [lake] and back. During the journey, the fans sing along to their favourite songs from the musical, such as </w:t>
      </w:r>
      <w:r w:rsidRPr="00513B74">
        <w:rPr>
          <w:b w:val="0"/>
          <w:i/>
          <w:iCs/>
          <w:sz w:val="22"/>
          <w:szCs w:val="22"/>
          <w:lang w:val="en-GB"/>
        </w:rPr>
        <w:t>Edelweiss</w:t>
      </w:r>
      <w:r w:rsidRPr="00513B74">
        <w:rPr>
          <w:b w:val="0"/>
          <w:sz w:val="22"/>
          <w:szCs w:val="22"/>
          <w:lang w:val="en-GB"/>
        </w:rPr>
        <w:t xml:space="preserve"> and </w:t>
      </w:r>
      <w:r w:rsidRPr="00513B74">
        <w:rPr>
          <w:b w:val="0"/>
          <w:i/>
          <w:iCs/>
          <w:sz w:val="22"/>
          <w:szCs w:val="22"/>
          <w:lang w:val="en-GB"/>
        </w:rPr>
        <w:t>My Favourite Things</w:t>
      </w:r>
      <w:r w:rsidRPr="00513B74">
        <w:rPr>
          <w:b w:val="0"/>
          <w:sz w:val="22"/>
          <w:szCs w:val="22"/>
          <w:lang w:val="en-GB"/>
        </w:rPr>
        <w:t>. Themed bicycle tours provide a glimpse of filming locations that cannot be visited by bus and the Salzburg Marionette Theatre performs the musical not only in Salzburg, but all over the world.</w:t>
      </w:r>
    </w:p>
    <w:p w14:paraId="47A7114B" w14:textId="77777777" w:rsidR="00863BDC" w:rsidRPr="00513B74" w:rsidRDefault="00863BDC" w:rsidP="00513B74">
      <w:pPr>
        <w:pStyle w:val="Textkrper2"/>
        <w:tabs>
          <w:tab w:val="left" w:pos="9000"/>
        </w:tabs>
        <w:ind w:right="-2"/>
        <w:rPr>
          <w:b w:val="0"/>
          <w:sz w:val="22"/>
          <w:szCs w:val="22"/>
          <w:lang w:val="en-GB"/>
        </w:rPr>
      </w:pPr>
    </w:p>
    <w:p w14:paraId="6F4F5697" w14:textId="7A1EF526" w:rsidR="00863BDC" w:rsidRPr="00513B74" w:rsidRDefault="00863BDC" w:rsidP="00513B74">
      <w:pPr>
        <w:pStyle w:val="Textkrper2"/>
        <w:tabs>
          <w:tab w:val="left" w:pos="9000"/>
        </w:tabs>
        <w:ind w:right="-2"/>
        <w:rPr>
          <w:lang w:val="en-GB"/>
        </w:rPr>
      </w:pPr>
      <w:r w:rsidRPr="00513B74">
        <w:rPr>
          <w:i/>
          <w:lang w:val="en-GB"/>
        </w:rPr>
        <w:t>The Sound of Music</w:t>
      </w:r>
      <w:r w:rsidRPr="00513B74">
        <w:rPr>
          <w:lang w:val="en-GB"/>
        </w:rPr>
        <w:t xml:space="preserve"> – still an evergreen </w:t>
      </w:r>
    </w:p>
    <w:p w14:paraId="51B9D1B8" w14:textId="77777777" w:rsidR="00863BDC" w:rsidRPr="00513B74" w:rsidRDefault="00863BDC" w:rsidP="00513B74">
      <w:pPr>
        <w:pStyle w:val="Textkrper2"/>
        <w:tabs>
          <w:tab w:val="left" w:pos="9000"/>
        </w:tabs>
        <w:ind w:right="-2"/>
        <w:rPr>
          <w:b w:val="0"/>
          <w:sz w:val="22"/>
          <w:szCs w:val="22"/>
          <w:lang w:val="en-GB"/>
        </w:rPr>
      </w:pPr>
      <w:r w:rsidRPr="00513B74">
        <w:rPr>
          <w:b w:val="0"/>
          <w:sz w:val="22"/>
          <w:szCs w:val="22"/>
          <w:lang w:val="en-GB"/>
        </w:rPr>
        <w:t xml:space="preserve">The Hollywood film </w:t>
      </w:r>
      <w:r w:rsidRPr="00513B74">
        <w:rPr>
          <w:b w:val="0"/>
          <w:i/>
          <w:sz w:val="22"/>
          <w:szCs w:val="22"/>
          <w:lang w:val="en-GB"/>
        </w:rPr>
        <w:t>The Sound of Music</w:t>
      </w:r>
      <w:r w:rsidRPr="00513B74">
        <w:rPr>
          <w:b w:val="0"/>
          <w:sz w:val="22"/>
          <w:szCs w:val="22"/>
          <w:lang w:val="en-GB"/>
        </w:rPr>
        <w:t xml:space="preserve"> is based on the Broadway musical of the same name, which from 1959 had a run of some 1,500 performances and won five Tony Awards. Filming was carried out in Salzburg and the surrounding countryside in 1964, and the following year the film with Julie Andrews and Christopher Plummer in the leading roles was awarded five Oscars. While the film received little attention in the German-speaking world over the decades, the melodies and the songs are well known internationally. For the past 60 years, the film has been shown regularly worldwide – including in China, Korea, India, Australia and South Africa.</w:t>
      </w:r>
    </w:p>
    <w:p w14:paraId="60AF6B37" w14:textId="77777777" w:rsidR="00863BDC" w:rsidRPr="00513B74" w:rsidRDefault="00863BDC" w:rsidP="00513B74">
      <w:pPr>
        <w:pStyle w:val="Textkrper2"/>
        <w:tabs>
          <w:tab w:val="left" w:pos="9000"/>
        </w:tabs>
        <w:ind w:right="-2"/>
        <w:rPr>
          <w:b w:val="0"/>
          <w:sz w:val="22"/>
          <w:szCs w:val="22"/>
          <w:lang w:val="en-GB"/>
        </w:rPr>
      </w:pPr>
    </w:p>
    <w:p w14:paraId="44B101FC" w14:textId="77777777" w:rsidR="00863BDC" w:rsidRPr="00513B74" w:rsidRDefault="00863BDC" w:rsidP="00513B74">
      <w:pPr>
        <w:pStyle w:val="tm7"/>
        <w:jc w:val="left"/>
        <w:rPr>
          <w:lang w:val="en-GB"/>
        </w:rPr>
      </w:pPr>
      <w:r w:rsidRPr="00513B74">
        <w:rPr>
          <w:rStyle w:val="tm81"/>
          <w:sz w:val="24"/>
          <w:szCs w:val="24"/>
          <w:lang w:val="en-GB"/>
        </w:rPr>
        <w:t xml:space="preserve">The birth of film tourism </w:t>
      </w:r>
    </w:p>
    <w:p w14:paraId="55A5F4B1" w14:textId="77777777" w:rsidR="00863BDC" w:rsidRPr="00513B74" w:rsidRDefault="00863BDC" w:rsidP="00513B74">
      <w:pPr>
        <w:pStyle w:val="tm7"/>
        <w:jc w:val="left"/>
        <w:rPr>
          <w:sz w:val="22"/>
          <w:szCs w:val="22"/>
          <w:lang w:val="en-GB"/>
        </w:rPr>
      </w:pPr>
      <w:r w:rsidRPr="00513B74">
        <w:rPr>
          <w:rStyle w:val="tm91"/>
          <w:b w:val="0"/>
          <w:bCs w:val="0"/>
          <w:lang w:val="en-GB"/>
        </w:rPr>
        <w:t xml:space="preserve">In the 1970s and '80s, the huge interest in the original locations of Hollywood films led to a new kind of tourism. 1967 already saw the first film tour in Salzburg, which gave the starting-signal for tourism marketing. Fans became travellers, and with the increasing range of offers on site, </w:t>
      </w:r>
      <w:r w:rsidRPr="00513B74">
        <w:rPr>
          <w:rStyle w:val="tm91"/>
          <w:b w:val="0"/>
          <w:bCs w:val="0"/>
          <w:i/>
          <w:lang w:val="en-GB"/>
        </w:rPr>
        <w:t>The Sound of Music</w:t>
      </w:r>
      <w:r w:rsidRPr="00513B74">
        <w:rPr>
          <w:rStyle w:val="tm91"/>
          <w:b w:val="0"/>
          <w:bCs w:val="0"/>
          <w:lang w:val="en-GB"/>
        </w:rPr>
        <w:t xml:space="preserve"> developed – together with Mozart, the Salzburg Festival, Advent events and the UNESCO World Heritage site – into one of the five successful unique selling points of destination Salzburg. The fascination exerted by the film runs through all social classes and generations and has in recent years gained renewed momentum through its presence on social media and streaming options.</w:t>
      </w:r>
    </w:p>
    <w:p w14:paraId="5AA90377" w14:textId="77777777" w:rsidR="00863BDC" w:rsidRPr="00513B74" w:rsidRDefault="00863BDC" w:rsidP="00513B74">
      <w:pPr>
        <w:pStyle w:val="Standard1"/>
        <w:rPr>
          <w:rFonts w:ascii="Arial" w:hAnsi="Arial" w:cs="Arial"/>
          <w:sz w:val="22"/>
          <w:szCs w:val="22"/>
          <w:lang w:val="en-GB"/>
        </w:rPr>
      </w:pPr>
      <w:r w:rsidRPr="00513B74">
        <w:rPr>
          <w:rFonts w:ascii="Arial" w:hAnsi="Arial" w:cs="Arial"/>
          <w:sz w:val="22"/>
          <w:szCs w:val="22"/>
          <w:lang w:val="en-GB"/>
        </w:rPr>
        <w:t> </w:t>
      </w:r>
    </w:p>
    <w:p w14:paraId="20F6CBEB" w14:textId="285B10BF" w:rsidR="00863BDC" w:rsidRPr="00513B74" w:rsidRDefault="00863BDC" w:rsidP="00513B74">
      <w:pPr>
        <w:pStyle w:val="Textkrper2"/>
        <w:tabs>
          <w:tab w:val="left" w:pos="9000"/>
        </w:tabs>
        <w:ind w:right="-2"/>
        <w:rPr>
          <w:lang w:val="en-GB"/>
        </w:rPr>
      </w:pPr>
      <w:r w:rsidRPr="00513B74">
        <w:rPr>
          <w:lang w:val="en-GB"/>
        </w:rPr>
        <w:t>Experience the musical in Salzburg</w:t>
      </w:r>
    </w:p>
    <w:p w14:paraId="36F9A820" w14:textId="77777777" w:rsidR="00863BDC" w:rsidRPr="00513B74" w:rsidRDefault="00863BDC" w:rsidP="00513B74">
      <w:pPr>
        <w:pStyle w:val="tm7"/>
        <w:jc w:val="left"/>
        <w:rPr>
          <w:b w:val="0"/>
          <w:bCs w:val="0"/>
          <w:sz w:val="22"/>
          <w:szCs w:val="22"/>
          <w:lang w:val="en-GB"/>
        </w:rPr>
      </w:pPr>
      <w:r w:rsidRPr="00513B74">
        <w:rPr>
          <w:b w:val="0"/>
          <w:sz w:val="22"/>
          <w:szCs w:val="22"/>
          <w:lang w:val="en-GB"/>
        </w:rPr>
        <w:t xml:space="preserve">The Salzburg Marionette Theatre, which dates back to 1913, has included </w:t>
      </w:r>
      <w:r w:rsidRPr="00513B74">
        <w:rPr>
          <w:b w:val="0"/>
          <w:i/>
          <w:sz w:val="22"/>
          <w:szCs w:val="22"/>
          <w:lang w:val="en-GB"/>
        </w:rPr>
        <w:t>The Sound of Music</w:t>
      </w:r>
      <w:r w:rsidRPr="00513B74">
        <w:rPr>
          <w:b w:val="0"/>
          <w:sz w:val="22"/>
          <w:szCs w:val="22"/>
          <w:lang w:val="en-GB"/>
        </w:rPr>
        <w:t xml:space="preserve"> in its repertoire since 2007. In a 90-minute performance, ten puppeteers make over 100 marionettes dance to the original music. The performance is in English with super-titles in </w:t>
      </w:r>
      <w:r w:rsidRPr="00513B74">
        <w:rPr>
          <w:b w:val="0"/>
          <w:sz w:val="22"/>
          <w:szCs w:val="22"/>
          <w:lang w:val="en-GB"/>
        </w:rPr>
        <w:lastRenderedPageBreak/>
        <w:t xml:space="preserve">German, English, French, Spanish and Japanese. A further opportunity </w:t>
      </w:r>
      <w:r w:rsidRPr="00513B74">
        <w:rPr>
          <w:b w:val="0"/>
          <w:bCs w:val="0"/>
          <w:sz w:val="22"/>
          <w:szCs w:val="22"/>
          <w:lang w:val="en-GB"/>
        </w:rPr>
        <w:t xml:space="preserve">to hear Salzburg's best-known melodies is the 35-minute "Highlights" show, which presents excerpts from </w:t>
      </w:r>
      <w:r w:rsidRPr="00513B74">
        <w:rPr>
          <w:b w:val="0"/>
          <w:bCs w:val="0"/>
          <w:i/>
          <w:sz w:val="22"/>
          <w:szCs w:val="22"/>
          <w:lang w:val="en-GB"/>
        </w:rPr>
        <w:t>The Sound of Music</w:t>
      </w:r>
      <w:r w:rsidRPr="00513B74">
        <w:rPr>
          <w:b w:val="0"/>
          <w:bCs w:val="0"/>
          <w:sz w:val="22"/>
          <w:szCs w:val="22"/>
          <w:lang w:val="en-GB"/>
        </w:rPr>
        <w:t xml:space="preserve"> and Mozart's </w:t>
      </w:r>
      <w:r w:rsidRPr="00513B74">
        <w:rPr>
          <w:b w:val="0"/>
          <w:bCs w:val="0"/>
          <w:i/>
          <w:sz w:val="22"/>
          <w:szCs w:val="22"/>
          <w:lang w:val="en-GB"/>
        </w:rPr>
        <w:t>Magic Flute</w:t>
      </w:r>
      <w:r w:rsidRPr="00513B74">
        <w:rPr>
          <w:b w:val="0"/>
          <w:bCs w:val="0"/>
          <w:sz w:val="22"/>
          <w:szCs w:val="22"/>
          <w:lang w:val="en-GB"/>
        </w:rPr>
        <w:t xml:space="preserve">. The Salzburg Landestheater has delighted audiences with a German-language version of the musical for over ten years, offering the people of Salzburg the chance to experience the fascination of </w:t>
      </w:r>
      <w:r w:rsidRPr="00513B74">
        <w:rPr>
          <w:b w:val="0"/>
          <w:bCs w:val="0"/>
          <w:i/>
          <w:sz w:val="22"/>
          <w:szCs w:val="22"/>
          <w:lang w:val="en-GB"/>
        </w:rPr>
        <w:t>The Sound of Music</w:t>
      </w:r>
      <w:r w:rsidRPr="00513B74">
        <w:rPr>
          <w:b w:val="0"/>
          <w:bCs w:val="0"/>
          <w:sz w:val="22"/>
          <w:szCs w:val="22"/>
          <w:lang w:val="en-GB"/>
        </w:rPr>
        <w:t xml:space="preserve">. </w:t>
      </w:r>
    </w:p>
    <w:p w14:paraId="1BAD5254" w14:textId="13035812" w:rsidR="00BB0C6A" w:rsidRDefault="00CE59A8" w:rsidP="00513B74">
      <w:pPr>
        <w:pStyle w:val="tm8"/>
        <w:jc w:val="left"/>
        <w:rPr>
          <w:sz w:val="22"/>
          <w:szCs w:val="22"/>
          <w:lang w:val="en-GB"/>
        </w:rPr>
      </w:pPr>
      <w:hyperlink r:id="rId8" w:history="1">
        <w:r w:rsidR="00BB0C6A" w:rsidRPr="003B1744">
          <w:rPr>
            <w:rStyle w:val="Hyperlink"/>
            <w:rFonts w:cs="Arial"/>
            <w:sz w:val="22"/>
            <w:szCs w:val="22"/>
            <w:lang w:val="en-GB"/>
          </w:rPr>
          <w:t>https://marionetten.at/en/</w:t>
        </w:r>
      </w:hyperlink>
    </w:p>
    <w:p w14:paraId="22B39E7B" w14:textId="51FAC03A" w:rsidR="00863BDC" w:rsidRPr="00513B74" w:rsidRDefault="00CE59A8" w:rsidP="00513B74">
      <w:pPr>
        <w:pStyle w:val="tm8"/>
        <w:jc w:val="left"/>
        <w:rPr>
          <w:sz w:val="22"/>
          <w:szCs w:val="22"/>
          <w:u w:val="single"/>
          <w:lang w:val="en-GB"/>
        </w:rPr>
      </w:pPr>
      <w:hyperlink r:id="rId9" w:history="1">
        <w:r w:rsidR="00863BDC" w:rsidRPr="00513B74">
          <w:rPr>
            <w:rStyle w:val="Hyperlink"/>
            <w:rFonts w:cs="Arial"/>
            <w:sz w:val="22"/>
            <w:szCs w:val="22"/>
            <w:lang w:val="en-GB"/>
          </w:rPr>
          <w:t>https://www.salzburger-landestheater.at/en/start/index.html</w:t>
        </w:r>
      </w:hyperlink>
    </w:p>
    <w:p w14:paraId="5FD399C4" w14:textId="77777777" w:rsidR="00863BDC" w:rsidRPr="00513B74" w:rsidRDefault="00863BDC" w:rsidP="00513B74">
      <w:pPr>
        <w:pStyle w:val="Textkrper2"/>
        <w:tabs>
          <w:tab w:val="left" w:pos="9000"/>
        </w:tabs>
        <w:ind w:right="-2"/>
        <w:rPr>
          <w:b w:val="0"/>
          <w:sz w:val="22"/>
          <w:szCs w:val="22"/>
          <w:lang w:val="en-GB"/>
        </w:rPr>
      </w:pPr>
    </w:p>
    <w:p w14:paraId="53BEE02D" w14:textId="77777777" w:rsidR="00863BDC" w:rsidRPr="00513B74" w:rsidRDefault="00863BDC" w:rsidP="00513B74">
      <w:pPr>
        <w:pStyle w:val="Textkrper2"/>
        <w:tabs>
          <w:tab w:val="left" w:pos="9000"/>
        </w:tabs>
        <w:ind w:right="-2"/>
        <w:rPr>
          <w:lang w:val="en-GB"/>
        </w:rPr>
      </w:pPr>
      <w:r w:rsidRPr="00513B74">
        <w:rPr>
          <w:i/>
          <w:lang w:val="en-GB"/>
        </w:rPr>
        <w:t>Sound of Music</w:t>
      </w:r>
      <w:r w:rsidRPr="00513B74">
        <w:rPr>
          <w:lang w:val="en-GB"/>
        </w:rPr>
        <w:t xml:space="preserve"> tours</w:t>
      </w:r>
    </w:p>
    <w:p w14:paraId="50884C92" w14:textId="77777777" w:rsidR="00513B74" w:rsidRDefault="00863BDC" w:rsidP="00513B74">
      <w:pPr>
        <w:spacing w:before="20" w:after="20"/>
        <w:rPr>
          <w:color w:val="0000FF"/>
          <w:lang w:val="en-GB" w:eastAsia="ko-KR"/>
        </w:rPr>
      </w:pPr>
      <w:r w:rsidRPr="00513B74">
        <w:rPr>
          <w:lang w:val="en-GB"/>
        </w:rPr>
        <w:t xml:space="preserve">Some 350,000 fans annually visit Salzburg for </w:t>
      </w:r>
      <w:r w:rsidRPr="00513B74">
        <w:rPr>
          <w:i/>
          <w:lang w:val="en-GB"/>
        </w:rPr>
        <w:t>The Sound of Music</w:t>
      </w:r>
      <w:r w:rsidRPr="00513B74">
        <w:rPr>
          <w:lang w:val="en-GB"/>
        </w:rPr>
        <w:t xml:space="preserve">, and many of them book guided tours on coaches and minibuses to the film’s shooting locations. The first </w:t>
      </w:r>
      <w:r w:rsidRPr="00513B74">
        <w:rPr>
          <w:i/>
          <w:lang w:val="en-GB"/>
        </w:rPr>
        <w:t>Sound of Music</w:t>
      </w:r>
      <w:r w:rsidRPr="00513B74">
        <w:rPr>
          <w:lang w:val="en-GB"/>
        </w:rPr>
        <w:t xml:space="preserve"> tour was advertised in 1967 by the very same rental car company that had provided transport during the shooting of the Hollywood film in 1964. This tour was declared the winner in the category "Most Important Experiences in Austria" in Tripadvisor's 2024 Travellers Choice Awards. Today, the tour is available in English several times a day for visitors from all over the world. The route starts from Mirabellplatz, with highlights including Leopoldskron Palace and the park of Hellbrunn Palace, out to Mondsee and back. State-certified Austria Guides also offer themed town walks. </w:t>
      </w:r>
    </w:p>
    <w:p w14:paraId="192D0A9A" w14:textId="3EEB463E" w:rsidR="00513B74" w:rsidRDefault="00CE59A8" w:rsidP="00513B74">
      <w:pPr>
        <w:spacing w:before="20" w:after="20"/>
        <w:rPr>
          <w:lang w:val="en-GB" w:eastAsia="ko-KR"/>
        </w:rPr>
      </w:pPr>
      <w:hyperlink r:id="rId10" w:history="1">
        <w:r w:rsidR="00513B74" w:rsidRPr="00EC4746">
          <w:rPr>
            <w:rStyle w:val="Hyperlink"/>
            <w:rFonts w:cs="Arial"/>
            <w:lang w:val="en-GB" w:eastAsia="ko-KR"/>
          </w:rPr>
          <w:t>https://www.panoramatours.com/en/salzburg/</w:t>
        </w:r>
      </w:hyperlink>
    </w:p>
    <w:p w14:paraId="5C8D4674" w14:textId="62F27D75" w:rsidR="00513B74" w:rsidRDefault="00CE59A8" w:rsidP="00513B74">
      <w:pPr>
        <w:spacing w:before="20" w:after="20"/>
        <w:rPr>
          <w:color w:val="0000FF"/>
          <w:lang w:val="en-GB" w:eastAsia="ko-KR"/>
        </w:rPr>
      </w:pPr>
      <w:hyperlink r:id="rId11" w:history="1">
        <w:r w:rsidR="00513B74" w:rsidRPr="00EC4746">
          <w:rPr>
            <w:rStyle w:val="Hyperlink"/>
            <w:rFonts w:cs="Arial"/>
            <w:bCs/>
            <w:lang w:val="en-GB"/>
          </w:rPr>
          <w:t>https://www.bobstours.com/main.php</w:t>
        </w:r>
      </w:hyperlink>
    </w:p>
    <w:p w14:paraId="50602A12" w14:textId="0C815F47" w:rsidR="00513B74" w:rsidRDefault="00CE59A8" w:rsidP="00513B74">
      <w:pPr>
        <w:spacing w:before="20" w:after="20"/>
        <w:rPr>
          <w:lang w:val="en-GB"/>
        </w:rPr>
      </w:pPr>
      <w:hyperlink r:id="rId12" w:history="1">
        <w:r w:rsidR="00513B74" w:rsidRPr="00EC4746">
          <w:rPr>
            <w:rStyle w:val="Hyperlink"/>
            <w:rFonts w:cs="Arial"/>
            <w:bCs/>
            <w:lang w:val="en-GB"/>
          </w:rPr>
          <w:t>https://www.salzburgsightseeing.at/en</w:t>
        </w:r>
      </w:hyperlink>
    </w:p>
    <w:p w14:paraId="24878C0E" w14:textId="5A30CE81" w:rsidR="00863BDC" w:rsidRPr="00513B74" w:rsidRDefault="00CE59A8" w:rsidP="00513B74">
      <w:pPr>
        <w:spacing w:before="20" w:after="20"/>
        <w:rPr>
          <w:color w:val="0000FF"/>
          <w:lang w:val="en-GB" w:eastAsia="ko-KR"/>
        </w:rPr>
      </w:pPr>
      <w:hyperlink r:id="rId13" w:history="1">
        <w:r w:rsidR="00513B74" w:rsidRPr="00EC4746">
          <w:rPr>
            <w:rStyle w:val="Hyperlink"/>
            <w:rFonts w:cs="Arial"/>
            <w:bCs/>
            <w:lang w:val="en-GB"/>
          </w:rPr>
          <w:t>https://www.salzburg-guide.at/en/</w:t>
        </w:r>
      </w:hyperlink>
    </w:p>
    <w:p w14:paraId="56EC89F9" w14:textId="77777777" w:rsidR="00863BDC" w:rsidRPr="00513B74" w:rsidRDefault="00863BDC" w:rsidP="00513B74">
      <w:pPr>
        <w:spacing w:before="20" w:after="20"/>
        <w:rPr>
          <w:color w:val="0000FF"/>
          <w:lang w:val="en-GB" w:eastAsia="ko-KR"/>
        </w:rPr>
      </w:pPr>
    </w:p>
    <w:p w14:paraId="4B76089F" w14:textId="77777777" w:rsidR="00863BDC" w:rsidRPr="00513B74" w:rsidRDefault="00863BDC" w:rsidP="00513B74">
      <w:pPr>
        <w:pStyle w:val="Textkrper2"/>
        <w:tabs>
          <w:tab w:val="left" w:pos="9000"/>
        </w:tabs>
        <w:ind w:right="-2"/>
        <w:rPr>
          <w:lang w:val="en-GB"/>
        </w:rPr>
      </w:pPr>
      <w:r w:rsidRPr="00513B74">
        <w:rPr>
          <w:lang w:val="en-GB"/>
        </w:rPr>
        <w:t xml:space="preserve">Singing &amp; cycling: Fräulein Maria’s bicycle tours   </w:t>
      </w:r>
    </w:p>
    <w:p w14:paraId="0A359C93" w14:textId="77777777" w:rsidR="00863BDC" w:rsidRPr="00513B74" w:rsidRDefault="00863BDC" w:rsidP="00513B74">
      <w:pPr>
        <w:tabs>
          <w:tab w:val="left" w:pos="2340"/>
        </w:tabs>
        <w:ind w:right="-2"/>
        <w:rPr>
          <w:lang w:val="en-GB"/>
        </w:rPr>
      </w:pPr>
      <w:r w:rsidRPr="00513B74">
        <w:rPr>
          <w:lang w:val="en-GB"/>
        </w:rPr>
        <w:t xml:space="preserve">Sport-loving </w:t>
      </w:r>
      <w:r w:rsidRPr="00513B74">
        <w:rPr>
          <w:i/>
          <w:lang w:val="en-GB"/>
        </w:rPr>
        <w:t>Sound of Music</w:t>
      </w:r>
      <w:r w:rsidRPr="00513B74">
        <w:rPr>
          <w:lang w:val="en-GB"/>
        </w:rPr>
        <w:t xml:space="preserve"> fans have the opportunity to discover the film’s most popular shooting locations in Salzburg by bicycle. Every morning at 9:30 from April to October, groups of cyclists set out on a 3½-hour tour along the Mirabell Gardens to the horse pond, via St Peter’s cemetery to Nonnberg Abbey, Leopoldskron Palace, the Frohnburg and along the Hellbrunner Allee to Hellbrunn Palace, before returning to base.</w:t>
      </w:r>
    </w:p>
    <w:p w14:paraId="45C45A97" w14:textId="77777777" w:rsidR="00863BDC" w:rsidRPr="00513B74" w:rsidRDefault="00CE59A8" w:rsidP="00513B74">
      <w:pPr>
        <w:pStyle w:val="Textkrper2"/>
        <w:tabs>
          <w:tab w:val="left" w:pos="9000"/>
        </w:tabs>
        <w:ind w:right="-2"/>
        <w:rPr>
          <w:b w:val="0"/>
          <w:bCs w:val="0"/>
          <w:color w:val="0000FF"/>
          <w:sz w:val="22"/>
          <w:szCs w:val="22"/>
          <w:lang w:val="en-GB"/>
        </w:rPr>
      </w:pPr>
      <w:hyperlink r:id="rId14" w:history="1">
        <w:r w:rsidR="00863BDC" w:rsidRPr="00513B74">
          <w:rPr>
            <w:rStyle w:val="Hyperlink"/>
            <w:rFonts w:cs="Arial"/>
            <w:b w:val="0"/>
            <w:bCs w:val="0"/>
            <w:sz w:val="22"/>
            <w:szCs w:val="22"/>
            <w:lang w:val="en-GB"/>
          </w:rPr>
          <w:t>https://www.mariasbicycletours.com/</w:t>
        </w:r>
      </w:hyperlink>
    </w:p>
    <w:p w14:paraId="18D42C9F" w14:textId="77777777" w:rsidR="00863BDC" w:rsidRPr="00513B74" w:rsidRDefault="00863BDC" w:rsidP="00513B74">
      <w:pPr>
        <w:pStyle w:val="Textkrper2"/>
        <w:tabs>
          <w:tab w:val="left" w:pos="9000"/>
        </w:tabs>
        <w:ind w:right="-2"/>
        <w:rPr>
          <w:b w:val="0"/>
          <w:bCs w:val="0"/>
          <w:color w:val="0000FF"/>
          <w:sz w:val="22"/>
          <w:szCs w:val="22"/>
          <w:lang w:val="en-GB"/>
        </w:rPr>
      </w:pPr>
    </w:p>
    <w:p w14:paraId="1EC09A78" w14:textId="60E37803" w:rsidR="00863BDC" w:rsidRPr="00513B74" w:rsidRDefault="00863BDC" w:rsidP="00513B74">
      <w:pPr>
        <w:pStyle w:val="tm9"/>
        <w:jc w:val="left"/>
        <w:rPr>
          <w:rFonts w:ascii="Arial" w:hAnsi="Arial" w:cs="Arial"/>
          <w:b/>
          <w:bCs/>
          <w:sz w:val="24"/>
          <w:szCs w:val="24"/>
          <w:lang w:val="en-GB"/>
        </w:rPr>
      </w:pPr>
      <w:r w:rsidRPr="00513B74">
        <w:rPr>
          <w:rStyle w:val="tm101"/>
          <w:rFonts w:ascii="Arial" w:hAnsi="Arial" w:cs="Arial"/>
          <w:b/>
          <w:bCs/>
          <w:sz w:val="24"/>
          <w:szCs w:val="24"/>
          <w:lang w:val="en-GB"/>
        </w:rPr>
        <w:t>Further experiences for fans of the film</w:t>
      </w:r>
    </w:p>
    <w:p w14:paraId="1DB3A47C" w14:textId="77777777" w:rsidR="00513B74" w:rsidRDefault="00863BDC" w:rsidP="00513B74">
      <w:pPr>
        <w:pStyle w:val="tm11"/>
        <w:jc w:val="left"/>
        <w:rPr>
          <w:rStyle w:val="tm101"/>
          <w:lang w:val="en-GB"/>
        </w:rPr>
      </w:pPr>
      <w:r w:rsidRPr="00513B74">
        <w:rPr>
          <w:rStyle w:val="tm101"/>
          <w:lang w:val="en-GB"/>
        </w:rPr>
        <w:t>Leopoldskron Palace has a special significance among the original locations. Hotel guests have exclusive access to the garden and the Palace with its fascinating rooms, which provided inspiration for the Hollywood production. The opportunity to compare the film scenes with the actual locations in Salzburg is available in the YoHo hostel, where the film is shown every evening in the lounge. Popular for some years now are marriages in the some of the locations, including the pavilion in Hellbrunn park, in Frohnburg palace or on the Untersberg. Guided tours of the Salzburg Festival Halls include the renowned Felsenreitschule, where the Trapp family's final concert was filmed. The famous picnic meadow in the Salzburg mountains can be visited as part of the Sound of Music Trails in Werfen.</w:t>
      </w:r>
    </w:p>
    <w:p w14:paraId="2E054930" w14:textId="77777777" w:rsidR="00513B74" w:rsidRDefault="00CE59A8" w:rsidP="00513B74">
      <w:pPr>
        <w:pStyle w:val="tm11"/>
        <w:jc w:val="left"/>
        <w:rPr>
          <w:rStyle w:val="tm101"/>
          <w:lang w:val="en-GB"/>
        </w:rPr>
      </w:pPr>
      <w:hyperlink r:id="rId15" w:history="1">
        <w:r w:rsidR="00513B74" w:rsidRPr="00EC4746">
          <w:rPr>
            <w:rStyle w:val="Hyperlink"/>
            <w:rFonts w:cs="Arial"/>
            <w:sz w:val="22"/>
            <w:szCs w:val="22"/>
            <w:lang w:val="en-GB"/>
          </w:rPr>
          <w:t>https://www.schloss-leopoldskron.com/en?culture=en</w:t>
        </w:r>
      </w:hyperlink>
    </w:p>
    <w:p w14:paraId="6C2C93E5" w14:textId="77777777" w:rsidR="00513B74" w:rsidRDefault="00CE59A8" w:rsidP="00513B74">
      <w:pPr>
        <w:pStyle w:val="tm11"/>
        <w:jc w:val="left"/>
        <w:rPr>
          <w:sz w:val="22"/>
          <w:szCs w:val="22"/>
          <w:u w:val="single"/>
          <w:lang w:val="en-GB"/>
        </w:rPr>
      </w:pPr>
      <w:hyperlink r:id="rId16" w:history="1">
        <w:r w:rsidR="00513B74" w:rsidRPr="00EC4746">
          <w:rPr>
            <w:rStyle w:val="Hyperlink"/>
            <w:rFonts w:cs="Arial"/>
            <w:sz w:val="22"/>
            <w:szCs w:val="22"/>
            <w:lang w:val="en-GB"/>
          </w:rPr>
          <w:t>https://www.yoho.at/</w:t>
        </w:r>
      </w:hyperlink>
    </w:p>
    <w:p w14:paraId="5DF2A4BD" w14:textId="019BAD3A" w:rsidR="00863BDC" w:rsidRPr="00513B74" w:rsidRDefault="00863BDC" w:rsidP="00513B74">
      <w:pPr>
        <w:pStyle w:val="tm11"/>
        <w:jc w:val="left"/>
        <w:rPr>
          <w:sz w:val="22"/>
          <w:szCs w:val="22"/>
          <w:lang w:val="en-GB"/>
        </w:rPr>
      </w:pPr>
      <w:r w:rsidRPr="00513B74">
        <w:rPr>
          <w:color w:val="0000FF"/>
          <w:sz w:val="22"/>
          <w:szCs w:val="22"/>
          <w:u w:val="single"/>
          <w:lang w:val="en-GB"/>
        </w:rPr>
        <w:t>https://www.salzburgerfestspiele.at/en/</w:t>
      </w:r>
    </w:p>
    <w:p w14:paraId="3E97200E" w14:textId="73C041A5" w:rsidR="00513B74" w:rsidRPr="00513B74" w:rsidRDefault="00CE59A8" w:rsidP="00513B74">
      <w:pPr>
        <w:pStyle w:val="Standard1"/>
        <w:rPr>
          <w:rFonts w:ascii="Arial" w:hAnsi="Arial" w:cs="Arial"/>
          <w:color w:val="0000FF"/>
          <w:sz w:val="22"/>
          <w:szCs w:val="22"/>
          <w:lang w:val="en-GB"/>
        </w:rPr>
      </w:pPr>
      <w:hyperlink r:id="rId17" w:history="1">
        <w:r w:rsidR="00513B74" w:rsidRPr="00EC4746">
          <w:rPr>
            <w:rStyle w:val="Hyperlink"/>
            <w:rFonts w:ascii="Arial" w:hAnsi="Arial" w:cs="Arial"/>
            <w:sz w:val="22"/>
            <w:szCs w:val="22"/>
            <w:lang w:val="en-GB"/>
          </w:rPr>
          <w:t>https://www.werfen.at/en/home-en</w:t>
        </w:r>
      </w:hyperlink>
      <w:r w:rsidR="00513B74">
        <w:rPr>
          <w:rFonts w:ascii="Arial" w:hAnsi="Arial" w:cs="Arial"/>
          <w:color w:val="0000FF"/>
          <w:sz w:val="22"/>
          <w:szCs w:val="22"/>
          <w:lang w:val="en-GB"/>
        </w:rPr>
        <w:t xml:space="preserve"> </w:t>
      </w:r>
    </w:p>
    <w:p w14:paraId="5C2792A6" w14:textId="77777777" w:rsidR="00863BDC" w:rsidRPr="00513B74" w:rsidRDefault="00863BDC" w:rsidP="00513B74">
      <w:pPr>
        <w:pStyle w:val="Standard1"/>
        <w:rPr>
          <w:rFonts w:ascii="Arial" w:hAnsi="Arial" w:cs="Arial"/>
          <w:color w:val="0000FF"/>
          <w:sz w:val="22"/>
          <w:szCs w:val="22"/>
          <w:lang w:val="en-GB"/>
        </w:rPr>
      </w:pPr>
    </w:p>
    <w:p w14:paraId="7531CAE2" w14:textId="77777777" w:rsidR="00863BDC" w:rsidRPr="00513B74" w:rsidRDefault="00863BDC" w:rsidP="00513B74">
      <w:pPr>
        <w:spacing w:before="20" w:after="20"/>
        <w:rPr>
          <w:color w:val="000000"/>
          <w:sz w:val="24"/>
          <w:szCs w:val="24"/>
          <w:lang w:val="en-GB" w:eastAsia="ko-KR"/>
        </w:rPr>
      </w:pPr>
      <w:r w:rsidRPr="00513B74">
        <w:rPr>
          <w:b/>
          <w:bCs/>
          <w:i/>
          <w:color w:val="000000"/>
          <w:sz w:val="24"/>
          <w:szCs w:val="24"/>
          <w:lang w:val="en-GB" w:eastAsia="ko-KR"/>
        </w:rPr>
        <w:t>The Sound of Music</w:t>
      </w:r>
      <w:r w:rsidRPr="00513B74">
        <w:rPr>
          <w:b/>
          <w:bCs/>
          <w:color w:val="000000"/>
          <w:sz w:val="24"/>
          <w:szCs w:val="24"/>
          <w:lang w:val="en-GB" w:eastAsia="ko-KR"/>
        </w:rPr>
        <w:t xml:space="preserve"> in the anniversary year 2025</w:t>
      </w:r>
    </w:p>
    <w:p w14:paraId="26BB87D2" w14:textId="3C6EEE9E" w:rsidR="00513B74" w:rsidRDefault="00863BDC" w:rsidP="00513B74">
      <w:pPr>
        <w:spacing w:before="20" w:after="20"/>
        <w:rPr>
          <w:color w:val="000000"/>
          <w:lang w:val="en-GB" w:eastAsia="ko-KR"/>
        </w:rPr>
      </w:pPr>
      <w:r w:rsidRPr="00513B74">
        <w:rPr>
          <w:color w:val="000000"/>
          <w:lang w:val="en-GB" w:eastAsia="ko-KR"/>
        </w:rPr>
        <w:t xml:space="preserve">The 60th anniversary of the film will be celebrated in various ways. While Salzburg Museum plans a special </w:t>
      </w:r>
      <w:r w:rsidRPr="00513B74">
        <w:rPr>
          <w:i/>
          <w:color w:val="000000"/>
          <w:lang w:val="en-GB" w:eastAsia="ko-KR"/>
        </w:rPr>
        <w:t xml:space="preserve">Sound of Music </w:t>
      </w:r>
      <w:r w:rsidRPr="00513B74">
        <w:rPr>
          <w:color w:val="000000"/>
          <w:lang w:val="en-GB" w:eastAsia="ko-KR"/>
        </w:rPr>
        <w:t>museum in Hellbrunn for 2026, the first exhibits will be displayed in a pop-up museum in Leopoldskron Palace</w:t>
      </w:r>
      <w:r w:rsidR="00CE59A8">
        <w:rPr>
          <w:color w:val="000000"/>
          <w:lang w:val="en-GB" w:eastAsia="ko-KR"/>
        </w:rPr>
        <w:t xml:space="preserve"> and hosts a special exhibition in the Heimatwerk Salzburg.</w:t>
      </w:r>
      <w:r w:rsidRPr="00513B74">
        <w:rPr>
          <w:color w:val="000000"/>
          <w:lang w:val="en-GB" w:eastAsia="ko-KR"/>
        </w:rPr>
        <w:t xml:space="preserve"> The Hyperion Hotel Salzburg </w:t>
      </w:r>
      <w:r w:rsidR="00CE59A8">
        <w:rPr>
          <w:color w:val="000000"/>
          <w:lang w:val="en-GB" w:eastAsia="ko-KR"/>
        </w:rPr>
        <w:t xml:space="preserve">and the St. Peter Stiftskulinarium </w:t>
      </w:r>
      <w:r w:rsidRPr="00513B74">
        <w:rPr>
          <w:color w:val="000000"/>
          <w:lang w:val="en-GB" w:eastAsia="ko-KR"/>
        </w:rPr>
        <w:t>offer a new interpretation of the food in the film, and the Edelweiss Cooking School advertises a course entitled "Fräulein Maria’s Crisp Applestrudel". Salzburg Tourism (TSG) has added a new route to its City Walks, which can be followed individually and will take you to the principal locations.</w:t>
      </w:r>
    </w:p>
    <w:p w14:paraId="1241457A" w14:textId="1FC8677D" w:rsidR="00863BDC" w:rsidRPr="00513B74" w:rsidRDefault="00CE59A8" w:rsidP="00513B74">
      <w:pPr>
        <w:spacing w:before="20" w:after="20"/>
        <w:rPr>
          <w:color w:val="0000FF"/>
          <w:lang w:val="en-GB"/>
        </w:rPr>
      </w:pPr>
      <w:hyperlink r:id="rId18" w:history="1">
        <w:r w:rsidR="00513B74" w:rsidRPr="00EC4746">
          <w:rPr>
            <w:rStyle w:val="Hyperlink"/>
            <w:rFonts w:cs="Arial"/>
            <w:lang w:val="en-GB"/>
          </w:rPr>
          <w:t>https://www.salzburgmuseum.at/index.php?id=1773</w:t>
        </w:r>
      </w:hyperlink>
      <w:r w:rsidR="00513B74">
        <w:rPr>
          <w:color w:val="0000FF"/>
          <w:lang w:val="en-GB"/>
        </w:rPr>
        <w:t xml:space="preserve"> </w:t>
      </w:r>
    </w:p>
    <w:p w14:paraId="6FE1CD94" w14:textId="77777777" w:rsidR="00513B74" w:rsidRDefault="00CE59A8" w:rsidP="00513B74">
      <w:pPr>
        <w:spacing w:before="20" w:after="20"/>
        <w:rPr>
          <w:color w:val="000000"/>
          <w:lang w:val="en-GB" w:eastAsia="ko-KR"/>
        </w:rPr>
      </w:pPr>
      <w:hyperlink r:id="rId19" w:history="1">
        <w:r w:rsidR="00863BDC" w:rsidRPr="00513B74">
          <w:rPr>
            <w:rStyle w:val="Hyperlink"/>
            <w:rFonts w:cs="Arial"/>
            <w:lang w:val="en-GB" w:eastAsia="ko-KR"/>
          </w:rPr>
          <w:t>https://www.edelweiss-cooking.com/</w:t>
        </w:r>
      </w:hyperlink>
    </w:p>
    <w:p w14:paraId="6D131915" w14:textId="43CC3F88" w:rsidR="00863BDC" w:rsidRPr="00513B74" w:rsidRDefault="00CE59A8" w:rsidP="00513B74">
      <w:pPr>
        <w:spacing w:before="20" w:after="20"/>
        <w:rPr>
          <w:color w:val="0000FF"/>
          <w:lang w:val="en-GB"/>
        </w:rPr>
      </w:pPr>
      <w:hyperlink r:id="rId20" w:history="1">
        <w:r w:rsidR="00513B74" w:rsidRPr="00EC4746">
          <w:rPr>
            <w:rStyle w:val="Hyperlink"/>
            <w:rFonts w:cs="Arial"/>
            <w:lang w:val="en-GB"/>
          </w:rPr>
          <w:t>www.salzburg.info/en/hotels-offers/guided-tours/city-walks</w:t>
        </w:r>
      </w:hyperlink>
      <w:r w:rsidR="00513B74">
        <w:rPr>
          <w:color w:val="0000FF"/>
          <w:lang w:val="en-GB"/>
        </w:rPr>
        <w:t xml:space="preserve"> </w:t>
      </w:r>
    </w:p>
    <w:p w14:paraId="3BFC24AE" w14:textId="77777777" w:rsidR="00513B74" w:rsidRPr="00513B74" w:rsidRDefault="00513B74" w:rsidP="00513B74">
      <w:pPr>
        <w:rPr>
          <w:lang w:val="en-GB"/>
        </w:rPr>
      </w:pPr>
    </w:p>
    <w:p w14:paraId="23196B00" w14:textId="77777777" w:rsidR="00A527F3" w:rsidRPr="00513B74" w:rsidRDefault="00A527F3" w:rsidP="00513B74">
      <w:pPr>
        <w:rPr>
          <w:lang w:val="en-GB"/>
        </w:rPr>
      </w:pPr>
    </w:p>
    <w:p w14:paraId="212AA3F0" w14:textId="77777777" w:rsidR="00400E22" w:rsidRPr="00513B74" w:rsidRDefault="00400E22" w:rsidP="00513B74">
      <w:pPr>
        <w:rPr>
          <w:color w:val="0000FF"/>
          <w:u w:val="single"/>
          <w:lang w:val="fr-FR"/>
        </w:rPr>
      </w:pPr>
      <w:r w:rsidRPr="00586915">
        <w:rPr>
          <w:b/>
          <w:bCs/>
          <w:sz w:val="24"/>
          <w:szCs w:val="24"/>
          <w:lang w:val="de-DE"/>
        </w:rPr>
        <w:t>General information:</w:t>
      </w:r>
      <w:r w:rsidRPr="00513B74">
        <w:rPr>
          <w:b/>
          <w:bCs/>
          <w:lang w:val="de-DE"/>
        </w:rPr>
        <w:t xml:space="preserve"> </w:t>
      </w:r>
      <w:r w:rsidRPr="00513B74">
        <w:rPr>
          <w:b/>
          <w:bCs/>
          <w:lang w:val="de-DE"/>
        </w:rPr>
        <w:br/>
      </w:r>
      <w:r w:rsidRPr="00513B74">
        <w:rPr>
          <w:lang w:val="de-DE"/>
        </w:rPr>
        <w:t xml:space="preserve">Tourismus Salzburg, Auerspergstraße 6, 5020 Salzburg, Austria, </w:t>
      </w:r>
      <w:r w:rsidRPr="00513B74">
        <w:rPr>
          <w:lang w:val="de-DE"/>
        </w:rPr>
        <w:br/>
        <w:t xml:space="preserve">Tel.: +43/662/889 87 - 0, </w:t>
      </w:r>
      <w:r w:rsidRPr="00513B74">
        <w:rPr>
          <w:lang w:val="fr-FR"/>
        </w:rPr>
        <w:t xml:space="preserve">Fax: +43/662/889 87 - 32, </w:t>
      </w:r>
      <w:hyperlink r:id="rId21" w:history="1">
        <w:r w:rsidRPr="00513B74">
          <w:rPr>
            <w:rStyle w:val="Hyperlink"/>
            <w:rFonts w:cs="Arial"/>
            <w:lang w:val="fr-FR"/>
          </w:rPr>
          <w:t>www.salzburg.info</w:t>
        </w:r>
      </w:hyperlink>
      <w:r w:rsidRPr="00513B74">
        <w:rPr>
          <w:rStyle w:val="Hyperlink"/>
          <w:rFonts w:cs="Arial"/>
          <w:lang w:val="fr-FR"/>
        </w:rPr>
        <w:t xml:space="preserve">, </w:t>
      </w:r>
      <w:r w:rsidRPr="00513B74">
        <w:rPr>
          <w:lang w:val="de-DE"/>
        </w:rPr>
        <w:t>#visitsalzburg</w:t>
      </w:r>
    </w:p>
    <w:p w14:paraId="7BDFE5DB" w14:textId="77777777" w:rsidR="00400E22" w:rsidRPr="00513B74" w:rsidRDefault="00400E22" w:rsidP="00513B74">
      <w:pPr>
        <w:rPr>
          <w:b/>
          <w:lang w:val="de-DE"/>
        </w:rPr>
      </w:pPr>
    </w:p>
    <w:p w14:paraId="5E5E1ADF" w14:textId="77777777" w:rsidR="00513B74" w:rsidRDefault="00C66179" w:rsidP="00513B74">
      <w:pPr>
        <w:rPr>
          <w:lang w:val="en-GB"/>
        </w:rPr>
      </w:pPr>
      <w:r w:rsidRPr="00513B74">
        <w:rPr>
          <w:b/>
          <w:lang w:val="en-GB"/>
        </w:rPr>
        <w:t xml:space="preserve">Press contact: </w:t>
      </w:r>
      <w:r w:rsidRPr="00513B74">
        <w:rPr>
          <w:b/>
          <w:lang w:val="en-GB"/>
        </w:rPr>
        <w:br/>
      </w:r>
      <w:r w:rsidRPr="00513B74">
        <w:rPr>
          <w:lang w:val="en-GB"/>
        </w:rPr>
        <w:t xml:space="preserve">+43/662/889 87-304 or +43/662/889 87-303 or +43/662/889 87-302 </w:t>
      </w:r>
    </w:p>
    <w:p w14:paraId="0CD32DAC" w14:textId="78462EF3" w:rsidR="00C66179" w:rsidRPr="00513B74" w:rsidRDefault="00CE59A8" w:rsidP="00513B74">
      <w:pPr>
        <w:rPr>
          <w:rStyle w:val="Hyperlink"/>
          <w:rFonts w:cs="Arial"/>
          <w:lang w:val="en-GB"/>
        </w:rPr>
      </w:pPr>
      <w:hyperlink r:id="rId22" w:history="1">
        <w:r w:rsidR="00513B74" w:rsidRPr="00EC4746">
          <w:rPr>
            <w:rStyle w:val="Hyperlink"/>
            <w:rFonts w:cs="Arial"/>
            <w:lang w:val="en-GB"/>
          </w:rPr>
          <w:t>presse@salzburg.info</w:t>
        </w:r>
      </w:hyperlink>
    </w:p>
    <w:p w14:paraId="66B02494" w14:textId="192807B2" w:rsidR="00C66179" w:rsidRPr="00586915" w:rsidRDefault="00C66179" w:rsidP="00513B74">
      <w:pPr>
        <w:rPr>
          <w:color w:val="0000FF"/>
          <w:u w:val="single"/>
          <w:lang w:val="en-GB"/>
        </w:rPr>
      </w:pPr>
      <w:r w:rsidRPr="00513B74">
        <w:rPr>
          <w:rStyle w:val="Hyperlink"/>
          <w:rFonts w:cs="Arial"/>
          <w:lang w:val="en-GB"/>
        </w:rPr>
        <w:t>https://www.salzburg.info/en/newsroom</w:t>
      </w:r>
    </w:p>
    <w:p w14:paraId="31DEAE70" w14:textId="77777777" w:rsidR="00C66179" w:rsidRPr="00513B74" w:rsidRDefault="00C66179" w:rsidP="00513B74">
      <w:pPr>
        <w:rPr>
          <w:lang w:val="en-US"/>
        </w:rPr>
      </w:pPr>
    </w:p>
    <w:p w14:paraId="38C2414C" w14:textId="77777777" w:rsidR="00C66179" w:rsidRPr="00513B74" w:rsidRDefault="00C66179" w:rsidP="00513B74">
      <w:pPr>
        <w:rPr>
          <w:lang w:val="en-US"/>
        </w:rPr>
      </w:pPr>
    </w:p>
    <w:p w14:paraId="03ECB16E" w14:textId="77777777" w:rsidR="00C66179" w:rsidRPr="00513B74" w:rsidRDefault="00C66179" w:rsidP="00513B74">
      <w:pPr>
        <w:rPr>
          <w:lang w:val="en-US"/>
        </w:rPr>
      </w:pPr>
    </w:p>
    <w:p w14:paraId="6FEB8109" w14:textId="589528F4" w:rsidR="00C66179" w:rsidRPr="00513B74" w:rsidRDefault="00C66179" w:rsidP="00513B74">
      <w:pPr>
        <w:jc w:val="right"/>
        <w:rPr>
          <w:lang w:val="en-GB"/>
        </w:rPr>
      </w:pPr>
      <w:r w:rsidRPr="00513B74">
        <w:rPr>
          <w:lang w:val="en-GB"/>
        </w:rPr>
        <w:t xml:space="preserve">Status: </w:t>
      </w:r>
      <w:r w:rsidR="00CE59A8">
        <w:rPr>
          <w:lang w:val="en-GB"/>
        </w:rPr>
        <w:t>November</w:t>
      </w:r>
      <w:r w:rsidRPr="00513B74">
        <w:rPr>
          <w:lang w:val="en-GB"/>
        </w:rPr>
        <w:t xml:space="preserve"> 2024, subject to changes</w:t>
      </w:r>
    </w:p>
    <w:p w14:paraId="38C236D9" w14:textId="77777777" w:rsidR="00C66179" w:rsidRPr="00513B74" w:rsidRDefault="00C66179" w:rsidP="00513B74">
      <w:pPr>
        <w:rPr>
          <w:lang w:val="en-GB"/>
        </w:rPr>
      </w:pPr>
    </w:p>
    <w:p w14:paraId="3B902902" w14:textId="77777777" w:rsidR="00C66179" w:rsidRPr="00C216A9" w:rsidRDefault="00C66179" w:rsidP="00513B74">
      <w:pPr>
        <w:rPr>
          <w:sz w:val="20"/>
          <w:lang w:val="en-US"/>
        </w:rPr>
      </w:pPr>
    </w:p>
    <w:sectPr w:rsidR="00C66179" w:rsidRPr="00C216A9" w:rsidSect="00CE1CDF">
      <w:headerReference w:type="default" r:id="rId23"/>
      <w:footerReference w:type="default" r:id="rId24"/>
      <w:pgSz w:w="11906" w:h="16838"/>
      <w:pgMar w:top="2268" w:right="1418"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4E554" w14:textId="77777777" w:rsidR="00A11D50" w:rsidRDefault="00A11D50" w:rsidP="00790AA5">
      <w:r>
        <w:separator/>
      </w:r>
    </w:p>
  </w:endnote>
  <w:endnote w:type="continuationSeparator" w:id="0">
    <w:p w14:paraId="75907B80" w14:textId="77777777" w:rsidR="00A11D50" w:rsidRDefault="00A11D50"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8B319" w14:textId="77777777" w:rsidR="00DC2C5D" w:rsidRDefault="00DC2C5D" w:rsidP="006B2844">
    <w:pPr>
      <w:pStyle w:val="Kopfzeile"/>
    </w:pPr>
  </w:p>
  <w:p w14:paraId="03DBA612" w14:textId="77777777" w:rsidR="00DC2C5D" w:rsidRDefault="0022639E" w:rsidP="006B2844">
    <w:pPr>
      <w:pStyle w:val="Fuzeile"/>
    </w:pPr>
    <w:r>
      <w:rPr>
        <w:noProof/>
      </w:rPr>
      <w:drawing>
        <wp:anchor distT="0" distB="0" distL="114300" distR="114300" simplePos="0" relativeHeight="251659264" behindDoc="1" locked="0" layoutInCell="1" allowOverlap="1" wp14:anchorId="0849C0E5" wp14:editId="1079D2D5">
          <wp:simplePos x="0" y="0"/>
          <wp:positionH relativeFrom="column">
            <wp:posOffset>-224790</wp:posOffset>
          </wp:positionH>
          <wp:positionV relativeFrom="paragraph">
            <wp:posOffset>-593725</wp:posOffset>
          </wp:positionV>
          <wp:extent cx="6353175" cy="828675"/>
          <wp:effectExtent l="19050" t="0" r="9525" b="0"/>
          <wp:wrapTight wrapText="bothSides">
            <wp:wrapPolygon edited="0">
              <wp:start x="-65" y="0"/>
              <wp:lineTo x="-65" y="21352"/>
              <wp:lineTo x="21632" y="21352"/>
              <wp:lineTo x="21632" y="0"/>
              <wp:lineTo x="-65"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353175" cy="8286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2E0EF" w14:textId="77777777" w:rsidR="00A11D50" w:rsidRDefault="00A11D50" w:rsidP="00790AA5">
      <w:r>
        <w:separator/>
      </w:r>
    </w:p>
  </w:footnote>
  <w:footnote w:type="continuationSeparator" w:id="0">
    <w:p w14:paraId="5B27E93C" w14:textId="77777777" w:rsidR="00A11D50" w:rsidRDefault="00A11D50"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D4908" w14:textId="77777777" w:rsidR="00CE1CDF" w:rsidRDefault="0022639E">
    <w:pPr>
      <w:pStyle w:val="Kopfzeile"/>
    </w:pPr>
    <w:r>
      <w:rPr>
        <w:noProof/>
      </w:rPr>
      <w:drawing>
        <wp:anchor distT="0" distB="0" distL="114300" distR="114300" simplePos="0" relativeHeight="251658240" behindDoc="1" locked="0" layoutInCell="1" allowOverlap="1" wp14:anchorId="6C5D6BD5" wp14:editId="56FECEA0">
          <wp:simplePos x="0" y="0"/>
          <wp:positionH relativeFrom="column">
            <wp:posOffset>4795520</wp:posOffset>
          </wp:positionH>
          <wp:positionV relativeFrom="paragraph">
            <wp:posOffset>-18415</wp:posOffset>
          </wp:positionV>
          <wp:extent cx="1332865" cy="701675"/>
          <wp:effectExtent l="19050" t="0" r="635" b="0"/>
          <wp:wrapTight wrapText="bothSides">
            <wp:wrapPolygon edited="0">
              <wp:start x="-309" y="0"/>
              <wp:lineTo x="-309" y="21111"/>
              <wp:lineTo x="21610" y="21111"/>
              <wp:lineTo x="21610" y="0"/>
              <wp:lineTo x="-309"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32865" cy="701675"/>
                  </a:xfrm>
                  <a:prstGeom prst="rect">
                    <a:avLst/>
                  </a:prstGeom>
                  <a:noFill/>
                  <a:ln w="9525">
                    <a:noFill/>
                    <a:miter lim="800000"/>
                    <a:headEnd/>
                    <a:tailEnd/>
                  </a:ln>
                </pic:spPr>
              </pic:pic>
            </a:graphicData>
          </a:graphic>
        </wp:anchor>
      </w:drawing>
    </w:r>
  </w:p>
  <w:p w14:paraId="7387AA8B" w14:textId="77777777" w:rsidR="00D25119" w:rsidRPr="00D25119" w:rsidRDefault="00D25119" w:rsidP="00D25119">
    <w:pPr>
      <w:rPr>
        <w:bCs/>
        <w:sz w:val="28"/>
        <w:szCs w:val="28"/>
        <w:lang w:val="en-US"/>
      </w:rPr>
    </w:pPr>
    <w:r w:rsidRPr="00D25119">
      <w:rPr>
        <w:bCs/>
        <w:sz w:val="28"/>
        <w:szCs w:val="28"/>
        <w:lang w:val="en-US"/>
      </w:rPr>
      <w:t>PRESS RELEASE</w:t>
    </w:r>
  </w:p>
  <w:p w14:paraId="36A69367" w14:textId="77777777" w:rsidR="00DC2C5D" w:rsidRPr="00D25119" w:rsidRDefault="00DC2C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 w15:restartNumberingAfterBreak="0">
    <w:nsid w:val="4F622D1F"/>
    <w:multiLevelType w:val="hybridMultilevel"/>
    <w:tmpl w:val="F80C7C2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484364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9399679">
    <w:abstractNumId w:val="0"/>
  </w:num>
  <w:num w:numId="3" w16cid:durableId="58675169">
    <w:abstractNumId w:val="2"/>
  </w:num>
  <w:num w:numId="4" w16cid:durableId="1730617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44"/>
    <w:rsid w:val="00001868"/>
    <w:rsid w:val="0000340A"/>
    <w:rsid w:val="0000560E"/>
    <w:rsid w:val="00014A5E"/>
    <w:rsid w:val="000225AF"/>
    <w:rsid w:val="00025FAD"/>
    <w:rsid w:val="00033EB6"/>
    <w:rsid w:val="00036C81"/>
    <w:rsid w:val="0004106D"/>
    <w:rsid w:val="00044317"/>
    <w:rsid w:val="00060741"/>
    <w:rsid w:val="0006136A"/>
    <w:rsid w:val="00065FA2"/>
    <w:rsid w:val="0006625D"/>
    <w:rsid w:val="00080ED9"/>
    <w:rsid w:val="00082E76"/>
    <w:rsid w:val="000A1430"/>
    <w:rsid w:val="000A3B35"/>
    <w:rsid w:val="000A47F0"/>
    <w:rsid w:val="000A6AEE"/>
    <w:rsid w:val="000C171D"/>
    <w:rsid w:val="000C53B0"/>
    <w:rsid w:val="000C67FB"/>
    <w:rsid w:val="000E2F83"/>
    <w:rsid w:val="000E38E0"/>
    <w:rsid w:val="000F17FD"/>
    <w:rsid w:val="000F6B78"/>
    <w:rsid w:val="00103C2B"/>
    <w:rsid w:val="001141DA"/>
    <w:rsid w:val="0011446D"/>
    <w:rsid w:val="0012535A"/>
    <w:rsid w:val="00140059"/>
    <w:rsid w:val="0015046E"/>
    <w:rsid w:val="00153384"/>
    <w:rsid w:val="001535A2"/>
    <w:rsid w:val="00182913"/>
    <w:rsid w:val="00192130"/>
    <w:rsid w:val="0019264A"/>
    <w:rsid w:val="001945B2"/>
    <w:rsid w:val="00197D63"/>
    <w:rsid w:val="001A2EB8"/>
    <w:rsid w:val="001A30BB"/>
    <w:rsid w:val="001B76E3"/>
    <w:rsid w:val="001C03EE"/>
    <w:rsid w:val="001C621E"/>
    <w:rsid w:val="001C6767"/>
    <w:rsid w:val="001D0DAF"/>
    <w:rsid w:val="00202FE7"/>
    <w:rsid w:val="002115A4"/>
    <w:rsid w:val="00216581"/>
    <w:rsid w:val="00217330"/>
    <w:rsid w:val="00222995"/>
    <w:rsid w:val="0022639E"/>
    <w:rsid w:val="00236E0E"/>
    <w:rsid w:val="00236F66"/>
    <w:rsid w:val="00242487"/>
    <w:rsid w:val="00242E6A"/>
    <w:rsid w:val="002442AC"/>
    <w:rsid w:val="00271CD0"/>
    <w:rsid w:val="00277F3B"/>
    <w:rsid w:val="00284109"/>
    <w:rsid w:val="00285227"/>
    <w:rsid w:val="00287C74"/>
    <w:rsid w:val="002909C8"/>
    <w:rsid w:val="00293C0B"/>
    <w:rsid w:val="002A684C"/>
    <w:rsid w:val="002A7D2B"/>
    <w:rsid w:val="002B30CE"/>
    <w:rsid w:val="002C059D"/>
    <w:rsid w:val="002C55FD"/>
    <w:rsid w:val="002E0FB6"/>
    <w:rsid w:val="002E1600"/>
    <w:rsid w:val="003061ED"/>
    <w:rsid w:val="00306398"/>
    <w:rsid w:val="00306E06"/>
    <w:rsid w:val="00333039"/>
    <w:rsid w:val="00333611"/>
    <w:rsid w:val="0034701A"/>
    <w:rsid w:val="00356F08"/>
    <w:rsid w:val="00365EF1"/>
    <w:rsid w:val="003731EE"/>
    <w:rsid w:val="0037393C"/>
    <w:rsid w:val="00393A51"/>
    <w:rsid w:val="003A28D0"/>
    <w:rsid w:val="003B4CF9"/>
    <w:rsid w:val="003C287E"/>
    <w:rsid w:val="003C59D3"/>
    <w:rsid w:val="003D6216"/>
    <w:rsid w:val="003D7701"/>
    <w:rsid w:val="003E4FA9"/>
    <w:rsid w:val="00400E22"/>
    <w:rsid w:val="00402797"/>
    <w:rsid w:val="00403644"/>
    <w:rsid w:val="004108B5"/>
    <w:rsid w:val="00416DEF"/>
    <w:rsid w:val="00425B23"/>
    <w:rsid w:val="004433B5"/>
    <w:rsid w:val="00446572"/>
    <w:rsid w:val="004504D6"/>
    <w:rsid w:val="004602A3"/>
    <w:rsid w:val="00460590"/>
    <w:rsid w:val="00464361"/>
    <w:rsid w:val="00464972"/>
    <w:rsid w:val="00465658"/>
    <w:rsid w:val="004658CA"/>
    <w:rsid w:val="0046606B"/>
    <w:rsid w:val="00470EE4"/>
    <w:rsid w:val="00476293"/>
    <w:rsid w:val="00477307"/>
    <w:rsid w:val="00481214"/>
    <w:rsid w:val="00481C8E"/>
    <w:rsid w:val="00486CE8"/>
    <w:rsid w:val="004A7312"/>
    <w:rsid w:val="004B3006"/>
    <w:rsid w:val="004B6BDF"/>
    <w:rsid w:val="004C28FA"/>
    <w:rsid w:val="004D305D"/>
    <w:rsid w:val="004E5134"/>
    <w:rsid w:val="00513B74"/>
    <w:rsid w:val="005170BF"/>
    <w:rsid w:val="00522641"/>
    <w:rsid w:val="00523199"/>
    <w:rsid w:val="00526266"/>
    <w:rsid w:val="00526DCD"/>
    <w:rsid w:val="0053732B"/>
    <w:rsid w:val="0054065E"/>
    <w:rsid w:val="005466C3"/>
    <w:rsid w:val="00566396"/>
    <w:rsid w:val="00572EA7"/>
    <w:rsid w:val="00576FD4"/>
    <w:rsid w:val="00586915"/>
    <w:rsid w:val="005947B2"/>
    <w:rsid w:val="00596C19"/>
    <w:rsid w:val="005B0A3A"/>
    <w:rsid w:val="005B4643"/>
    <w:rsid w:val="005C49FB"/>
    <w:rsid w:val="005E4868"/>
    <w:rsid w:val="005E67A5"/>
    <w:rsid w:val="005E79EE"/>
    <w:rsid w:val="005F669C"/>
    <w:rsid w:val="00602184"/>
    <w:rsid w:val="0060266E"/>
    <w:rsid w:val="00603BCB"/>
    <w:rsid w:val="0060505E"/>
    <w:rsid w:val="00613222"/>
    <w:rsid w:val="00615213"/>
    <w:rsid w:val="00623F24"/>
    <w:rsid w:val="00626250"/>
    <w:rsid w:val="006308AA"/>
    <w:rsid w:val="00636F4B"/>
    <w:rsid w:val="00651BFC"/>
    <w:rsid w:val="00654D3A"/>
    <w:rsid w:val="00655735"/>
    <w:rsid w:val="0066677F"/>
    <w:rsid w:val="00671CF3"/>
    <w:rsid w:val="00680A17"/>
    <w:rsid w:val="00681AE1"/>
    <w:rsid w:val="00683917"/>
    <w:rsid w:val="006845BC"/>
    <w:rsid w:val="00685875"/>
    <w:rsid w:val="00687156"/>
    <w:rsid w:val="00691227"/>
    <w:rsid w:val="00692E2C"/>
    <w:rsid w:val="006966D4"/>
    <w:rsid w:val="006979F9"/>
    <w:rsid w:val="006A504C"/>
    <w:rsid w:val="006B2844"/>
    <w:rsid w:val="006C563A"/>
    <w:rsid w:val="006C7684"/>
    <w:rsid w:val="006D3772"/>
    <w:rsid w:val="006D46B0"/>
    <w:rsid w:val="006D5693"/>
    <w:rsid w:val="006D62EC"/>
    <w:rsid w:val="006E18C9"/>
    <w:rsid w:val="006E77BB"/>
    <w:rsid w:val="00701C96"/>
    <w:rsid w:val="00716451"/>
    <w:rsid w:val="00716A63"/>
    <w:rsid w:val="00717053"/>
    <w:rsid w:val="00725275"/>
    <w:rsid w:val="00730780"/>
    <w:rsid w:val="0073516F"/>
    <w:rsid w:val="007402DE"/>
    <w:rsid w:val="0074091B"/>
    <w:rsid w:val="0074305D"/>
    <w:rsid w:val="00744ADC"/>
    <w:rsid w:val="007671BB"/>
    <w:rsid w:val="00790AA5"/>
    <w:rsid w:val="00791053"/>
    <w:rsid w:val="007939BB"/>
    <w:rsid w:val="0079717A"/>
    <w:rsid w:val="007A0976"/>
    <w:rsid w:val="007A21CB"/>
    <w:rsid w:val="007B77E6"/>
    <w:rsid w:val="007C644A"/>
    <w:rsid w:val="007D569A"/>
    <w:rsid w:val="007D70F8"/>
    <w:rsid w:val="007F1F38"/>
    <w:rsid w:val="007F3637"/>
    <w:rsid w:val="008238EC"/>
    <w:rsid w:val="00825A10"/>
    <w:rsid w:val="00830E37"/>
    <w:rsid w:val="00832070"/>
    <w:rsid w:val="008450FB"/>
    <w:rsid w:val="00852F70"/>
    <w:rsid w:val="00854A3C"/>
    <w:rsid w:val="00863BDC"/>
    <w:rsid w:val="00873F5A"/>
    <w:rsid w:val="008745C0"/>
    <w:rsid w:val="00876876"/>
    <w:rsid w:val="00883933"/>
    <w:rsid w:val="00883F2E"/>
    <w:rsid w:val="0088710E"/>
    <w:rsid w:val="00891444"/>
    <w:rsid w:val="00893D61"/>
    <w:rsid w:val="00896934"/>
    <w:rsid w:val="008A091F"/>
    <w:rsid w:val="008B14CF"/>
    <w:rsid w:val="008B6568"/>
    <w:rsid w:val="008C3BF2"/>
    <w:rsid w:val="008E059E"/>
    <w:rsid w:val="008E1B6E"/>
    <w:rsid w:val="008E424A"/>
    <w:rsid w:val="008E4597"/>
    <w:rsid w:val="008E5279"/>
    <w:rsid w:val="008F18AB"/>
    <w:rsid w:val="008F7AC8"/>
    <w:rsid w:val="00903088"/>
    <w:rsid w:val="00926B26"/>
    <w:rsid w:val="00936929"/>
    <w:rsid w:val="009447E7"/>
    <w:rsid w:val="00946360"/>
    <w:rsid w:val="00947CFF"/>
    <w:rsid w:val="009558C9"/>
    <w:rsid w:val="00955ADD"/>
    <w:rsid w:val="0097271D"/>
    <w:rsid w:val="00975442"/>
    <w:rsid w:val="009851A1"/>
    <w:rsid w:val="00986F76"/>
    <w:rsid w:val="00990350"/>
    <w:rsid w:val="009A2CFE"/>
    <w:rsid w:val="009B0B6B"/>
    <w:rsid w:val="009C7973"/>
    <w:rsid w:val="009D64B7"/>
    <w:rsid w:val="009E2DE1"/>
    <w:rsid w:val="009E5309"/>
    <w:rsid w:val="009F5E5A"/>
    <w:rsid w:val="00A00B4B"/>
    <w:rsid w:val="00A028B1"/>
    <w:rsid w:val="00A05B10"/>
    <w:rsid w:val="00A11D50"/>
    <w:rsid w:val="00A12500"/>
    <w:rsid w:val="00A20409"/>
    <w:rsid w:val="00A21627"/>
    <w:rsid w:val="00A23807"/>
    <w:rsid w:val="00A45032"/>
    <w:rsid w:val="00A45952"/>
    <w:rsid w:val="00A527F3"/>
    <w:rsid w:val="00A571FE"/>
    <w:rsid w:val="00A67412"/>
    <w:rsid w:val="00A74FB5"/>
    <w:rsid w:val="00A80C4E"/>
    <w:rsid w:val="00AC319A"/>
    <w:rsid w:val="00AC3DBF"/>
    <w:rsid w:val="00AD60DF"/>
    <w:rsid w:val="00AE4963"/>
    <w:rsid w:val="00AE6314"/>
    <w:rsid w:val="00AF42E0"/>
    <w:rsid w:val="00AF4C08"/>
    <w:rsid w:val="00B00761"/>
    <w:rsid w:val="00B03C05"/>
    <w:rsid w:val="00B11515"/>
    <w:rsid w:val="00B11D08"/>
    <w:rsid w:val="00B159DA"/>
    <w:rsid w:val="00B2153D"/>
    <w:rsid w:val="00B26717"/>
    <w:rsid w:val="00B30E29"/>
    <w:rsid w:val="00B32C4C"/>
    <w:rsid w:val="00B44460"/>
    <w:rsid w:val="00B444D6"/>
    <w:rsid w:val="00B548C9"/>
    <w:rsid w:val="00B60E2F"/>
    <w:rsid w:val="00B65759"/>
    <w:rsid w:val="00B66DAF"/>
    <w:rsid w:val="00B67B67"/>
    <w:rsid w:val="00B7764E"/>
    <w:rsid w:val="00B936EB"/>
    <w:rsid w:val="00B9670F"/>
    <w:rsid w:val="00B97AD7"/>
    <w:rsid w:val="00BB0C6A"/>
    <w:rsid w:val="00BB7005"/>
    <w:rsid w:val="00BC6500"/>
    <w:rsid w:val="00BD2523"/>
    <w:rsid w:val="00BD613A"/>
    <w:rsid w:val="00BE3A7B"/>
    <w:rsid w:val="00BF5578"/>
    <w:rsid w:val="00BF56D4"/>
    <w:rsid w:val="00BF616D"/>
    <w:rsid w:val="00BF6910"/>
    <w:rsid w:val="00C02588"/>
    <w:rsid w:val="00C0759E"/>
    <w:rsid w:val="00C17DDA"/>
    <w:rsid w:val="00C20686"/>
    <w:rsid w:val="00C216A9"/>
    <w:rsid w:val="00C27BBE"/>
    <w:rsid w:val="00C343E0"/>
    <w:rsid w:val="00C36C39"/>
    <w:rsid w:val="00C44781"/>
    <w:rsid w:val="00C506E7"/>
    <w:rsid w:val="00C52DA0"/>
    <w:rsid w:val="00C5504F"/>
    <w:rsid w:val="00C635EC"/>
    <w:rsid w:val="00C66179"/>
    <w:rsid w:val="00C73FEC"/>
    <w:rsid w:val="00C74028"/>
    <w:rsid w:val="00C75099"/>
    <w:rsid w:val="00C75238"/>
    <w:rsid w:val="00C773A9"/>
    <w:rsid w:val="00C81779"/>
    <w:rsid w:val="00C9231A"/>
    <w:rsid w:val="00C92559"/>
    <w:rsid w:val="00C92EE8"/>
    <w:rsid w:val="00C95FA1"/>
    <w:rsid w:val="00C97983"/>
    <w:rsid w:val="00CA005C"/>
    <w:rsid w:val="00CA0244"/>
    <w:rsid w:val="00CB3504"/>
    <w:rsid w:val="00CC35B2"/>
    <w:rsid w:val="00CC6DA8"/>
    <w:rsid w:val="00CC6DCF"/>
    <w:rsid w:val="00CD219B"/>
    <w:rsid w:val="00CD257D"/>
    <w:rsid w:val="00CE1CDF"/>
    <w:rsid w:val="00CE4FF3"/>
    <w:rsid w:val="00CE59A8"/>
    <w:rsid w:val="00CF6193"/>
    <w:rsid w:val="00D06436"/>
    <w:rsid w:val="00D10AC5"/>
    <w:rsid w:val="00D25119"/>
    <w:rsid w:val="00D400E4"/>
    <w:rsid w:val="00D500F4"/>
    <w:rsid w:val="00D60DF3"/>
    <w:rsid w:val="00D62C80"/>
    <w:rsid w:val="00D71718"/>
    <w:rsid w:val="00D73BC8"/>
    <w:rsid w:val="00D87838"/>
    <w:rsid w:val="00D90360"/>
    <w:rsid w:val="00DA39A5"/>
    <w:rsid w:val="00DA7E65"/>
    <w:rsid w:val="00DC1B92"/>
    <w:rsid w:val="00DC2C5D"/>
    <w:rsid w:val="00DC59F1"/>
    <w:rsid w:val="00DC74FA"/>
    <w:rsid w:val="00DD4784"/>
    <w:rsid w:val="00DE2130"/>
    <w:rsid w:val="00DE3DE9"/>
    <w:rsid w:val="00DE5E1C"/>
    <w:rsid w:val="00DE7918"/>
    <w:rsid w:val="00DF207A"/>
    <w:rsid w:val="00E0366D"/>
    <w:rsid w:val="00E0559D"/>
    <w:rsid w:val="00E1131B"/>
    <w:rsid w:val="00E2584E"/>
    <w:rsid w:val="00E25BF8"/>
    <w:rsid w:val="00E3045E"/>
    <w:rsid w:val="00E33EDB"/>
    <w:rsid w:val="00E37AAA"/>
    <w:rsid w:val="00E422B6"/>
    <w:rsid w:val="00E701DF"/>
    <w:rsid w:val="00E74568"/>
    <w:rsid w:val="00E82443"/>
    <w:rsid w:val="00E83869"/>
    <w:rsid w:val="00E851E9"/>
    <w:rsid w:val="00E93BAC"/>
    <w:rsid w:val="00E952E9"/>
    <w:rsid w:val="00EA409F"/>
    <w:rsid w:val="00EC0B94"/>
    <w:rsid w:val="00EC1BEE"/>
    <w:rsid w:val="00EC5741"/>
    <w:rsid w:val="00ED0315"/>
    <w:rsid w:val="00ED09A4"/>
    <w:rsid w:val="00EE52AA"/>
    <w:rsid w:val="00EF5C57"/>
    <w:rsid w:val="00F10D1B"/>
    <w:rsid w:val="00F1119D"/>
    <w:rsid w:val="00F27E11"/>
    <w:rsid w:val="00F357AC"/>
    <w:rsid w:val="00F56FE7"/>
    <w:rsid w:val="00F62CB7"/>
    <w:rsid w:val="00F67C7B"/>
    <w:rsid w:val="00F83A53"/>
    <w:rsid w:val="00F87213"/>
    <w:rsid w:val="00F94DD5"/>
    <w:rsid w:val="00F97035"/>
    <w:rsid w:val="00FA2F14"/>
    <w:rsid w:val="00FA3203"/>
    <w:rsid w:val="00FA3D49"/>
    <w:rsid w:val="00FB28D7"/>
    <w:rsid w:val="00FB2AAE"/>
    <w:rsid w:val="00FC006C"/>
    <w:rsid w:val="00FC19A4"/>
    <w:rsid w:val="00FD2606"/>
    <w:rsid w:val="00FE7E82"/>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28336379"/>
  <w15:docId w15:val="{7B477CF5-948C-4CD6-B1DD-72CA6060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C97983"/>
    <w:rPr>
      <w:rFonts w:ascii="Arial" w:hAnsi="Arial" w:cs="Arial"/>
      <w:b/>
      <w:bCs/>
      <w:sz w:val="24"/>
      <w:szCs w:val="24"/>
      <w:lang w:val="de-AT"/>
    </w:rPr>
  </w:style>
  <w:style w:type="character" w:customStyle="1" w:styleId="berschrift2Zchn">
    <w:name w:val="Überschrift 2 Zchn"/>
    <w:basedOn w:val="Absatz-Standardschriftart"/>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basedOn w:val="Absatz-Standardschriftart"/>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basedOn w:val="Absatz-Standardschriftart"/>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basedOn w:val="Absatz-Standardschriftart"/>
    <w:link w:val="Sprechblasentext"/>
    <w:uiPriority w:val="99"/>
    <w:semiHidden/>
    <w:locked/>
    <w:rsid w:val="00FE7E82"/>
    <w:rPr>
      <w:rFonts w:ascii="Tahoma" w:hAnsi="Tahoma" w:cs="Tahoma"/>
      <w:sz w:val="16"/>
      <w:szCs w:val="16"/>
      <w:lang w:val="de-AT"/>
    </w:rPr>
  </w:style>
  <w:style w:type="character" w:styleId="Hyperlink">
    <w:name w:val="Hyperlink"/>
    <w:basedOn w:val="Absatz-Standardschriftart"/>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basedOn w:val="Absatz-Standardschriftart"/>
    <w:link w:val="Textkrper2"/>
    <w:uiPriority w:val="99"/>
    <w:locked/>
    <w:rsid w:val="00306E06"/>
    <w:rPr>
      <w:rFonts w:ascii="Arial" w:hAnsi="Arial" w:cs="Arial"/>
      <w:b/>
      <w:bCs/>
      <w:sz w:val="24"/>
      <w:szCs w:val="24"/>
      <w:lang w:val="de-AT"/>
    </w:rPr>
  </w:style>
  <w:style w:type="character" w:customStyle="1" w:styleId="textnormal1">
    <w:name w:val="text_normal1"/>
    <w:basedOn w:val="Absatz-Standardschriftart"/>
    <w:uiPriority w:val="99"/>
    <w:rsid w:val="00F67C7B"/>
    <w:rPr>
      <w:rFonts w:ascii="Verdana" w:hAnsi="Verdana" w:cs="Verdana"/>
      <w:color w:val="000000"/>
      <w:sz w:val="17"/>
      <w:szCs w:val="17"/>
    </w:rPr>
  </w:style>
  <w:style w:type="paragraph" w:styleId="Textkrper3">
    <w:name w:val="Body Text 3"/>
    <w:basedOn w:val="Standard"/>
    <w:link w:val="Textkrper3Zchn"/>
    <w:uiPriority w:val="99"/>
    <w:rsid w:val="00C97983"/>
    <w:pPr>
      <w:spacing w:after="120"/>
    </w:pPr>
    <w:rPr>
      <w:sz w:val="16"/>
      <w:szCs w:val="16"/>
    </w:rPr>
  </w:style>
  <w:style w:type="character" w:customStyle="1" w:styleId="Textkrper3Zchn">
    <w:name w:val="Textkörper 3 Zchn"/>
    <w:basedOn w:val="Absatz-Standardschriftart"/>
    <w:link w:val="Textkrper3"/>
    <w:uiPriority w:val="99"/>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basedOn w:val="Absatz-Standardschriftart"/>
    <w:link w:val="Textkrper"/>
    <w:uiPriority w:val="99"/>
    <w:semiHidden/>
    <w:locked/>
    <w:rsid w:val="00C97983"/>
    <w:rPr>
      <w:rFonts w:ascii="Arial" w:hAnsi="Arial" w:cs="Arial"/>
      <w:sz w:val="22"/>
      <w:szCs w:val="22"/>
      <w:lang w:val="de-AT"/>
    </w:rPr>
  </w:style>
  <w:style w:type="character" w:styleId="Fett">
    <w:name w:val="Strong"/>
    <w:basedOn w:val="Absatz-Standardschriftart"/>
    <w:uiPriority w:val="99"/>
    <w:qFormat/>
    <w:rsid w:val="00464972"/>
    <w:rPr>
      <w:rFonts w:cs="Times New Roman"/>
      <w:b/>
      <w:bCs/>
    </w:rPr>
  </w:style>
  <w:style w:type="character" w:styleId="Hervorhebung">
    <w:name w:val="Emphasis"/>
    <w:basedOn w:val="Absatz-Standardschriftart"/>
    <w:uiPriority w:val="99"/>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basedOn w:val="Absatz-Standardschriftart"/>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basedOn w:val="Absatz-Standardschriftart"/>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basedOn w:val="KommentartextZchn"/>
    <w:link w:val="Kommentarthema"/>
    <w:uiPriority w:val="99"/>
    <w:semiHidden/>
    <w:locked/>
    <w:rsid w:val="00C17DDA"/>
    <w:rPr>
      <w:rFonts w:ascii="Arial" w:hAnsi="Arial" w:cs="Arial"/>
      <w:b/>
      <w:bCs/>
      <w:sz w:val="20"/>
      <w:szCs w:val="20"/>
      <w:lang w:val="de-AT"/>
    </w:rPr>
  </w:style>
  <w:style w:type="paragraph" w:customStyle="1" w:styleId="tm9">
    <w:name w:val="tm9"/>
    <w:basedOn w:val="Standard"/>
    <w:rsid w:val="00AF42E0"/>
    <w:pPr>
      <w:spacing w:before="20" w:after="20"/>
      <w:jc w:val="both"/>
    </w:pPr>
    <w:rPr>
      <w:rFonts w:ascii="Times New Roman" w:hAnsi="Times New Roman" w:cs="Times New Roman"/>
      <w:color w:val="000000"/>
      <w:sz w:val="20"/>
      <w:szCs w:val="20"/>
      <w:lang w:eastAsia="ko-KR"/>
    </w:rPr>
  </w:style>
  <w:style w:type="paragraph" w:customStyle="1" w:styleId="tm16">
    <w:name w:val="tm16"/>
    <w:basedOn w:val="Standard"/>
    <w:rsid w:val="00AF42E0"/>
    <w:pPr>
      <w:spacing w:before="20" w:after="20"/>
      <w:jc w:val="both"/>
    </w:pPr>
    <w:rPr>
      <w:b/>
      <w:bCs/>
      <w:color w:val="000000"/>
      <w:sz w:val="24"/>
      <w:szCs w:val="24"/>
      <w:lang w:eastAsia="ko-KR"/>
    </w:rPr>
  </w:style>
  <w:style w:type="character" w:customStyle="1" w:styleId="tm181">
    <w:name w:val="tm181"/>
    <w:basedOn w:val="Absatz-Standardschriftart"/>
    <w:rsid w:val="00AF42E0"/>
    <w:rPr>
      <w:rFonts w:ascii="Arial" w:hAnsi="Arial" w:cs="Arial" w:hint="default"/>
      <w:sz w:val="22"/>
      <w:szCs w:val="22"/>
    </w:rPr>
  </w:style>
  <w:style w:type="paragraph" w:customStyle="1" w:styleId="Standard2">
    <w:name w:val="Standard2"/>
    <w:basedOn w:val="Standard"/>
    <w:rsid w:val="00AF42E0"/>
    <w:pPr>
      <w:spacing w:before="20" w:after="20"/>
    </w:pPr>
    <w:rPr>
      <w:rFonts w:ascii="Times New Roman" w:hAnsi="Times New Roman" w:cs="Times New Roman"/>
      <w:color w:val="000000"/>
      <w:sz w:val="20"/>
      <w:szCs w:val="20"/>
      <w:lang w:eastAsia="ko-KR"/>
    </w:rPr>
  </w:style>
  <w:style w:type="paragraph" w:customStyle="1" w:styleId="listenabsatz">
    <w:name w:val="listenabsatz"/>
    <w:basedOn w:val="Standard"/>
    <w:rsid w:val="00AF42E0"/>
    <w:pPr>
      <w:spacing w:before="20" w:after="20"/>
      <w:ind w:left="720"/>
    </w:pPr>
    <w:rPr>
      <w:rFonts w:ascii="Garamond" w:hAnsi="Garamond" w:cs="Times New Roman"/>
      <w:color w:val="000000"/>
      <w:sz w:val="24"/>
      <w:szCs w:val="24"/>
      <w:lang w:eastAsia="ko-KR"/>
    </w:rPr>
  </w:style>
  <w:style w:type="character" w:customStyle="1" w:styleId="tm221">
    <w:name w:val="tm221"/>
    <w:rsid w:val="00AF42E0"/>
    <w:rPr>
      <w:b w:val="0"/>
      <w:bCs w:val="0"/>
      <w:sz w:val="22"/>
      <w:szCs w:val="22"/>
    </w:rPr>
  </w:style>
  <w:style w:type="character" w:customStyle="1" w:styleId="tm241">
    <w:name w:val="tm241"/>
    <w:rsid w:val="00AF42E0"/>
    <w:rPr>
      <w:rFonts w:ascii="Arial" w:hAnsi="Arial" w:cs="Arial" w:hint="default"/>
      <w:b/>
      <w:bCs/>
      <w:sz w:val="22"/>
      <w:szCs w:val="22"/>
    </w:rPr>
  </w:style>
  <w:style w:type="character" w:customStyle="1" w:styleId="tm261">
    <w:name w:val="tm261"/>
    <w:rsid w:val="00AF42E0"/>
    <w:rPr>
      <w:rFonts w:ascii="Arial" w:hAnsi="Arial" w:cs="Arial" w:hint="default"/>
      <w:color w:val="0000FF"/>
      <w:sz w:val="22"/>
      <w:szCs w:val="22"/>
    </w:rPr>
  </w:style>
  <w:style w:type="character" w:customStyle="1" w:styleId="tm271">
    <w:name w:val="tm271"/>
    <w:rsid w:val="00AF42E0"/>
    <w:rPr>
      <w:rFonts w:ascii="Arial" w:hAnsi="Arial" w:cs="Arial" w:hint="default"/>
      <w:color w:val="004077"/>
      <w:sz w:val="22"/>
      <w:szCs w:val="22"/>
    </w:rPr>
  </w:style>
  <w:style w:type="paragraph" w:customStyle="1" w:styleId="Standard1">
    <w:name w:val="Standard1"/>
    <w:basedOn w:val="Standard"/>
    <w:rsid w:val="00863BDC"/>
    <w:pPr>
      <w:spacing w:before="20" w:after="20"/>
    </w:pPr>
    <w:rPr>
      <w:rFonts w:ascii="Times New Roman" w:hAnsi="Times New Roman" w:cs="Times New Roman"/>
      <w:color w:val="000000"/>
      <w:sz w:val="20"/>
      <w:szCs w:val="20"/>
      <w:lang w:eastAsia="ko-KR"/>
    </w:rPr>
  </w:style>
  <w:style w:type="paragraph" w:customStyle="1" w:styleId="tm7">
    <w:name w:val="tm7"/>
    <w:basedOn w:val="Standard"/>
    <w:rsid w:val="00863BDC"/>
    <w:pPr>
      <w:spacing w:before="20" w:after="20"/>
      <w:jc w:val="both"/>
    </w:pPr>
    <w:rPr>
      <w:b/>
      <w:bCs/>
      <w:color w:val="000000"/>
      <w:sz w:val="24"/>
      <w:szCs w:val="24"/>
      <w:lang w:eastAsia="ko-KR"/>
    </w:rPr>
  </w:style>
  <w:style w:type="character" w:customStyle="1" w:styleId="tm81">
    <w:name w:val="tm81"/>
    <w:rsid w:val="00863BDC"/>
    <w:rPr>
      <w:sz w:val="22"/>
      <w:szCs w:val="22"/>
    </w:rPr>
  </w:style>
  <w:style w:type="character" w:customStyle="1" w:styleId="tm91">
    <w:name w:val="tm91"/>
    <w:rsid w:val="00863BDC"/>
    <w:rPr>
      <w:b w:val="0"/>
      <w:bCs w:val="0"/>
      <w:sz w:val="22"/>
      <w:szCs w:val="22"/>
    </w:rPr>
  </w:style>
  <w:style w:type="paragraph" w:customStyle="1" w:styleId="tm8">
    <w:name w:val="tm8"/>
    <w:basedOn w:val="Standard"/>
    <w:rsid w:val="00863BDC"/>
    <w:pPr>
      <w:spacing w:before="20" w:after="20"/>
      <w:jc w:val="both"/>
    </w:pPr>
    <w:rPr>
      <w:color w:val="000000"/>
      <w:sz w:val="24"/>
      <w:szCs w:val="24"/>
      <w:lang w:eastAsia="ko-KR"/>
    </w:rPr>
  </w:style>
  <w:style w:type="paragraph" w:customStyle="1" w:styleId="tm11">
    <w:name w:val="tm11"/>
    <w:basedOn w:val="Standard"/>
    <w:rsid w:val="00863BDC"/>
    <w:pPr>
      <w:spacing w:before="20" w:after="20"/>
      <w:jc w:val="both"/>
    </w:pPr>
    <w:rPr>
      <w:color w:val="000000"/>
      <w:sz w:val="24"/>
      <w:szCs w:val="24"/>
      <w:lang w:eastAsia="ko-KR"/>
    </w:rPr>
  </w:style>
  <w:style w:type="character" w:customStyle="1" w:styleId="tm101">
    <w:name w:val="tm101"/>
    <w:rsid w:val="00863BDC"/>
    <w:rPr>
      <w:sz w:val="22"/>
      <w:szCs w:val="22"/>
    </w:rPr>
  </w:style>
  <w:style w:type="character" w:styleId="NichtaufgelsteErwhnung">
    <w:name w:val="Unresolved Mention"/>
    <w:basedOn w:val="Absatz-Standardschriftart"/>
    <w:uiPriority w:val="99"/>
    <w:semiHidden/>
    <w:unhideWhenUsed/>
    <w:rsid w:val="00513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317414">
      <w:bodyDiv w:val="1"/>
      <w:marLeft w:val="0"/>
      <w:marRight w:val="0"/>
      <w:marTop w:val="0"/>
      <w:marBottom w:val="0"/>
      <w:divBdr>
        <w:top w:val="none" w:sz="0" w:space="0" w:color="auto"/>
        <w:left w:val="none" w:sz="0" w:space="0" w:color="auto"/>
        <w:bottom w:val="none" w:sz="0" w:space="0" w:color="auto"/>
        <w:right w:val="none" w:sz="0" w:space="0" w:color="auto"/>
      </w:divBdr>
    </w:div>
    <w:div w:id="1895237151">
      <w:marLeft w:val="0"/>
      <w:marRight w:val="0"/>
      <w:marTop w:val="0"/>
      <w:marBottom w:val="0"/>
      <w:divBdr>
        <w:top w:val="none" w:sz="0" w:space="0" w:color="auto"/>
        <w:left w:val="none" w:sz="0" w:space="0" w:color="auto"/>
        <w:bottom w:val="none" w:sz="0" w:space="0" w:color="auto"/>
        <w:right w:val="none" w:sz="0" w:space="0" w:color="auto"/>
      </w:divBdr>
      <w:divsChild>
        <w:div w:id="1895237148">
          <w:marLeft w:val="0"/>
          <w:marRight w:val="0"/>
          <w:marTop w:val="0"/>
          <w:marBottom w:val="0"/>
          <w:divBdr>
            <w:top w:val="none" w:sz="0" w:space="0" w:color="auto"/>
            <w:left w:val="none" w:sz="0" w:space="0" w:color="auto"/>
            <w:bottom w:val="none" w:sz="0" w:space="0" w:color="auto"/>
            <w:right w:val="none" w:sz="0" w:space="0" w:color="auto"/>
          </w:divBdr>
          <w:divsChild>
            <w:div w:id="1895237153">
              <w:marLeft w:val="600"/>
              <w:marRight w:val="600"/>
              <w:marTop w:val="0"/>
              <w:marBottom w:val="0"/>
              <w:divBdr>
                <w:top w:val="none" w:sz="0" w:space="0" w:color="auto"/>
                <w:left w:val="none" w:sz="0" w:space="0" w:color="auto"/>
                <w:bottom w:val="none" w:sz="0" w:space="0" w:color="auto"/>
                <w:right w:val="none" w:sz="0" w:space="0" w:color="auto"/>
              </w:divBdr>
              <w:divsChild>
                <w:div w:id="1895237150">
                  <w:marLeft w:val="0"/>
                  <w:marRight w:val="0"/>
                  <w:marTop w:val="0"/>
                  <w:marBottom w:val="0"/>
                  <w:divBdr>
                    <w:top w:val="none" w:sz="0" w:space="0" w:color="auto"/>
                    <w:left w:val="none" w:sz="0" w:space="0" w:color="auto"/>
                    <w:bottom w:val="none" w:sz="0" w:space="0" w:color="auto"/>
                    <w:right w:val="none" w:sz="0" w:space="0" w:color="auto"/>
                  </w:divBdr>
                  <w:divsChild>
                    <w:div w:id="1895237154">
                      <w:marLeft w:val="300"/>
                      <w:marRight w:val="0"/>
                      <w:marTop w:val="0"/>
                      <w:marBottom w:val="0"/>
                      <w:divBdr>
                        <w:top w:val="none" w:sz="0" w:space="0" w:color="auto"/>
                        <w:left w:val="none" w:sz="0" w:space="0" w:color="auto"/>
                        <w:bottom w:val="none" w:sz="0" w:space="0" w:color="auto"/>
                        <w:right w:val="none" w:sz="0" w:space="0" w:color="auto"/>
                      </w:divBdr>
                      <w:divsChild>
                        <w:div w:id="1895237149">
                          <w:marLeft w:val="0"/>
                          <w:marRight w:val="0"/>
                          <w:marTop w:val="0"/>
                          <w:marBottom w:val="0"/>
                          <w:divBdr>
                            <w:top w:val="none" w:sz="0" w:space="0" w:color="auto"/>
                            <w:left w:val="single" w:sz="6" w:space="0" w:color="F5F5EE"/>
                            <w:bottom w:val="none" w:sz="0" w:space="0" w:color="auto"/>
                            <w:right w:val="none" w:sz="0" w:space="0" w:color="auto"/>
                          </w:divBdr>
                          <w:divsChild>
                            <w:div w:id="1895237147">
                              <w:marLeft w:val="0"/>
                              <w:marRight w:val="0"/>
                              <w:marTop w:val="0"/>
                              <w:marBottom w:val="0"/>
                              <w:divBdr>
                                <w:top w:val="none" w:sz="0" w:space="0" w:color="auto"/>
                                <w:left w:val="none" w:sz="0" w:space="0" w:color="auto"/>
                                <w:bottom w:val="none" w:sz="0" w:space="0" w:color="auto"/>
                                <w:right w:val="none" w:sz="0" w:space="0" w:color="auto"/>
                              </w:divBdr>
                              <w:divsChild>
                                <w:div w:id="18952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2371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rionetten.at/en/" TargetMode="External"/><Relationship Id="rId13" Type="http://schemas.openxmlformats.org/officeDocument/2006/relationships/hyperlink" Target="https://www.salzburg-guide.at/en/" TargetMode="External"/><Relationship Id="rId18" Type="http://schemas.openxmlformats.org/officeDocument/2006/relationships/hyperlink" Target="https://www.salzburgmuseum.at/index.php?id=177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alzburg.info" TargetMode="External"/><Relationship Id="rId7" Type="http://schemas.openxmlformats.org/officeDocument/2006/relationships/endnotes" Target="endnotes.xml"/><Relationship Id="rId12" Type="http://schemas.openxmlformats.org/officeDocument/2006/relationships/hyperlink" Target="https://www.salzburgsightseeing.at/en" TargetMode="External"/><Relationship Id="rId17" Type="http://schemas.openxmlformats.org/officeDocument/2006/relationships/hyperlink" Target="https://www.werfen.at/en/home-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ho.at/" TargetMode="External"/><Relationship Id="rId20" Type="http://schemas.openxmlformats.org/officeDocument/2006/relationships/hyperlink" Target="http://www.salzburg.info/en/hotels-offers/guided-tours/city-wal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bstours.com/main.ph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chloss-leopoldskron.com/en?culture=en" TargetMode="External"/><Relationship Id="rId23" Type="http://schemas.openxmlformats.org/officeDocument/2006/relationships/header" Target="header1.xml"/><Relationship Id="rId10" Type="http://schemas.openxmlformats.org/officeDocument/2006/relationships/hyperlink" Target="https://www.panoramatours.com/en/salzburg/" TargetMode="External"/><Relationship Id="rId19" Type="http://schemas.openxmlformats.org/officeDocument/2006/relationships/hyperlink" Target="https://www.edelweiss-cooking.com/" TargetMode="External"/><Relationship Id="rId4" Type="http://schemas.openxmlformats.org/officeDocument/2006/relationships/settings" Target="settings.xml"/><Relationship Id="rId9" Type="http://schemas.openxmlformats.org/officeDocument/2006/relationships/hyperlink" Target="https://www.salzburger-landestheater.at/en/start/index.html" TargetMode="External"/><Relationship Id="rId14" Type="http://schemas.openxmlformats.org/officeDocument/2006/relationships/hyperlink" Target="https://www.mariasbicycletours.com/" TargetMode="External"/><Relationship Id="rId22" Type="http://schemas.openxmlformats.org/officeDocument/2006/relationships/hyperlink" Target="mailto:presse@salzburg.inf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65267-EE24-4BE8-AF8C-21475C477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6760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Trummer Martina C.</cp:lastModifiedBy>
  <cp:revision>9</cp:revision>
  <cp:lastPrinted>2012-02-15T15:09:00Z</cp:lastPrinted>
  <dcterms:created xsi:type="dcterms:W3CDTF">2024-09-04T14:18:00Z</dcterms:created>
  <dcterms:modified xsi:type="dcterms:W3CDTF">2024-11-14T10:55:00Z</dcterms:modified>
</cp:coreProperties>
</file>